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C4DCC" w14:textId="77777777" w:rsidR="00954897" w:rsidRPr="00954897" w:rsidRDefault="00427427" w:rsidP="00427427">
      <w:pPr>
        <w:pStyle w:val="Quote2"/>
        <w:pBdr>
          <w:left w:val="single" w:sz="48" w:space="20" w:color="4D38F5"/>
        </w:pBdr>
        <w:shd w:val="clear" w:color="auto" w:fill="FFFFFF" w:themeFill="background2"/>
        <w:rPr>
          <w:rFonts w:ascii="Figtree" w:eastAsiaTheme="majorEastAsia" w:hAnsi="Figtree" w:cstheme="minorBidi"/>
          <w:b/>
          <w:bCs/>
          <w:sz w:val="58"/>
          <w:szCs w:val="58"/>
          <w:lang w:val="en-GB"/>
        </w:rPr>
      </w:pPr>
      <w:bookmarkStart w:id="0" w:name="_Toc220423246"/>
      <w:r w:rsidRPr="003506E5">
        <w:rPr>
          <w:rFonts w:ascii="Figtree" w:eastAsiaTheme="majorEastAsia" w:hAnsi="Figtree" w:cstheme="minorBidi"/>
          <w:sz w:val="48"/>
          <w:szCs w:val="40"/>
          <w:lang w:val="en-GB"/>
        </w:rPr>
        <w:t>Consultation</w:t>
      </w:r>
      <w:r w:rsidR="002C6121" w:rsidRPr="003506E5">
        <w:rPr>
          <w:rFonts w:ascii="Figtree" w:eastAsiaTheme="majorEastAsia" w:hAnsi="Figtree" w:cstheme="minorBidi"/>
          <w:sz w:val="48"/>
          <w:szCs w:val="40"/>
          <w:lang w:val="en-GB"/>
        </w:rPr>
        <w:t xml:space="preserve"> Response</w:t>
      </w:r>
      <w:r w:rsidR="003506E5" w:rsidRPr="003506E5">
        <w:rPr>
          <w:rFonts w:ascii="Figtree" w:eastAsiaTheme="majorEastAsia" w:hAnsi="Figtree" w:cstheme="minorBidi"/>
          <w:sz w:val="48"/>
          <w:szCs w:val="40"/>
          <w:lang w:val="en-GB"/>
        </w:rPr>
        <w:t xml:space="preserve"> Form</w:t>
      </w:r>
      <w:r w:rsidR="00884ECF" w:rsidRPr="003506E5">
        <w:rPr>
          <w:rFonts w:ascii="Figtree" w:eastAsiaTheme="majorEastAsia" w:hAnsi="Figtree" w:cstheme="minorBidi"/>
          <w:b/>
          <w:sz w:val="96"/>
          <w:szCs w:val="96"/>
          <w:lang w:val="en-GB"/>
        </w:rPr>
        <w:br/>
      </w:r>
      <w:r w:rsidR="00884ECF" w:rsidRPr="00954897">
        <w:rPr>
          <w:rFonts w:ascii="Figtree" w:eastAsiaTheme="majorEastAsia" w:hAnsi="Figtree" w:cstheme="minorBidi"/>
          <w:b/>
          <w:sz w:val="58"/>
          <w:szCs w:val="58"/>
          <w:lang w:val="en-GB"/>
        </w:rPr>
        <w:t>Consumer Consent</w:t>
      </w:r>
      <w:r w:rsidR="00575601" w:rsidRPr="00954897">
        <w:rPr>
          <w:rFonts w:ascii="Figtree" w:eastAsiaTheme="majorEastAsia" w:hAnsi="Figtree" w:cstheme="minorBidi"/>
          <w:b/>
          <w:sz w:val="58"/>
          <w:szCs w:val="58"/>
          <w:lang w:val="en-GB"/>
        </w:rPr>
        <w:t xml:space="preserve"> Solution</w:t>
      </w:r>
      <w:r w:rsidR="006323E5" w:rsidRPr="00954897">
        <w:rPr>
          <w:rFonts w:ascii="Figtree" w:eastAsiaTheme="majorEastAsia" w:hAnsi="Figtree" w:cstheme="minorBidi"/>
          <w:b/>
          <w:bCs/>
          <w:sz w:val="58"/>
          <w:szCs w:val="58"/>
          <w:lang w:val="en-GB"/>
        </w:rPr>
        <w:t xml:space="preserve"> </w:t>
      </w:r>
      <w:r w:rsidR="00954897" w:rsidRPr="00954897">
        <w:rPr>
          <w:rFonts w:ascii="Figtree" w:eastAsiaTheme="majorEastAsia" w:hAnsi="Figtree" w:cstheme="minorBidi"/>
          <w:b/>
          <w:bCs/>
          <w:sz w:val="58"/>
          <w:szCs w:val="58"/>
          <w:lang w:val="en-GB"/>
        </w:rPr>
        <w:t>(CCS)</w:t>
      </w:r>
    </w:p>
    <w:p w14:paraId="773D4CD9" w14:textId="258D4C7E" w:rsidR="00884ECF" w:rsidRPr="003506E5" w:rsidRDefault="006323E5" w:rsidP="00427427">
      <w:pPr>
        <w:pStyle w:val="Quote2"/>
        <w:pBdr>
          <w:left w:val="single" w:sz="48" w:space="20" w:color="4D38F5"/>
        </w:pBdr>
        <w:shd w:val="clear" w:color="auto" w:fill="FFFFFF" w:themeFill="background2"/>
        <w:rPr>
          <w:rFonts w:ascii="Figtree" w:hAnsi="Figtree"/>
          <w:sz w:val="28"/>
          <w:szCs w:val="28"/>
          <w:lang w:val="en-GB"/>
        </w:rPr>
      </w:pPr>
      <w:r w:rsidRPr="00954897">
        <w:rPr>
          <w:rFonts w:ascii="Figtree" w:eastAsiaTheme="majorEastAsia" w:hAnsi="Figtree" w:cstheme="minorBidi"/>
          <w:b/>
          <w:bCs/>
          <w:sz w:val="58"/>
          <w:szCs w:val="58"/>
          <w:lang w:val="en-GB"/>
        </w:rPr>
        <w:t>Design Consultation</w:t>
      </w:r>
      <w:r w:rsidR="00884ECF" w:rsidRPr="003506E5">
        <w:rPr>
          <w:rFonts w:ascii="Figtree" w:eastAsiaTheme="majorEastAsia" w:hAnsi="Figtree" w:cstheme="minorBidi"/>
          <w:b/>
          <w:sz w:val="50"/>
          <w:szCs w:val="2"/>
          <w:lang w:val="en-GB"/>
        </w:rPr>
        <w:br/>
      </w:r>
    </w:p>
    <w:p w14:paraId="05BA1A72" w14:textId="2C86127E" w:rsidR="00884ECF" w:rsidRPr="00662ABB" w:rsidRDefault="00884ECF" w:rsidP="00427427">
      <w:pPr>
        <w:pStyle w:val="Quote2"/>
        <w:pBdr>
          <w:left w:val="single" w:sz="48" w:space="20" w:color="4D38F5"/>
        </w:pBdr>
        <w:shd w:val="clear" w:color="auto" w:fill="FFFFFF" w:themeFill="background2"/>
        <w:rPr>
          <w:rFonts w:ascii="Figtree" w:hAnsi="Figtree"/>
          <w:sz w:val="32"/>
          <w:szCs w:val="15"/>
        </w:rPr>
      </w:pPr>
      <w:r w:rsidRPr="00F54A4B">
        <w:rPr>
          <w:rFonts w:ascii="Figtree" w:hAnsi="Figtree"/>
          <w:b/>
          <w:bCs/>
          <w:sz w:val="32"/>
          <w:szCs w:val="15"/>
        </w:rPr>
        <w:t>Published</w:t>
      </w:r>
      <w:r w:rsidRPr="00F54A4B">
        <w:rPr>
          <w:rFonts w:ascii="Figtree" w:hAnsi="Figtree"/>
          <w:sz w:val="32"/>
          <w:szCs w:val="15"/>
        </w:rPr>
        <w:t xml:space="preserve"> </w:t>
      </w:r>
      <w:r w:rsidR="007764D1" w:rsidRPr="00662ABB">
        <w:rPr>
          <w:rFonts w:ascii="Figtree" w:hAnsi="Figtree"/>
          <w:sz w:val="32"/>
          <w:szCs w:val="15"/>
        </w:rPr>
        <w:t>11 February</w:t>
      </w:r>
      <w:r w:rsidRPr="00662ABB">
        <w:rPr>
          <w:rFonts w:ascii="Figtree" w:hAnsi="Figtree"/>
          <w:sz w:val="32"/>
          <w:szCs w:val="15"/>
        </w:rPr>
        <w:t xml:space="preserve"> 2026</w:t>
      </w:r>
    </w:p>
    <w:p w14:paraId="5A3625AA" w14:textId="09FB69B6" w:rsidR="003E308C" w:rsidRDefault="003506E5" w:rsidP="003506E5">
      <w:pPr>
        <w:pStyle w:val="Quote2"/>
        <w:pBdr>
          <w:left w:val="single" w:sz="48" w:space="20" w:color="4D38F5"/>
        </w:pBdr>
        <w:shd w:val="clear" w:color="auto" w:fill="FFFFFF" w:themeFill="background2"/>
        <w:rPr>
          <w:rFonts w:ascii="Figtree" w:hAnsi="Figtree"/>
          <w:sz w:val="32"/>
          <w:szCs w:val="15"/>
        </w:rPr>
      </w:pPr>
      <w:r>
        <w:rPr>
          <w:noProof/>
        </w:rPr>
        <w:drawing>
          <wp:anchor distT="0" distB="0" distL="114300" distR="114300" simplePos="0" relativeHeight="251658241" behindDoc="1" locked="0" layoutInCell="1" allowOverlap="1" wp14:anchorId="68FED014" wp14:editId="66CE0791">
            <wp:simplePos x="0" y="0"/>
            <wp:positionH relativeFrom="page">
              <wp:align>right</wp:align>
            </wp:positionH>
            <wp:positionV relativeFrom="paragraph">
              <wp:posOffset>275342</wp:posOffset>
            </wp:positionV>
            <wp:extent cx="7826713" cy="7305734"/>
            <wp:effectExtent l="0" t="0" r="3175" b="0"/>
            <wp:wrapNone/>
            <wp:docPr id="766531490" name="Picture 11" descr="A white curved object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88263" name="Picture 11" descr="A white curved object with a black lin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26713" cy="7305734"/>
                    </a:xfrm>
                    <a:prstGeom prst="rect">
                      <a:avLst/>
                    </a:prstGeom>
                  </pic:spPr>
                </pic:pic>
              </a:graphicData>
            </a:graphic>
            <wp14:sizeRelH relativeFrom="page">
              <wp14:pctWidth>0</wp14:pctWidth>
            </wp14:sizeRelH>
            <wp14:sizeRelV relativeFrom="page">
              <wp14:pctHeight>0</wp14:pctHeight>
            </wp14:sizeRelV>
          </wp:anchor>
        </w:drawing>
      </w:r>
      <w:r w:rsidR="007764D1" w:rsidRPr="00662ABB">
        <w:rPr>
          <w:rFonts w:ascii="Figtree" w:hAnsi="Figtree"/>
          <w:b/>
          <w:bCs/>
          <w:sz w:val="32"/>
          <w:szCs w:val="15"/>
        </w:rPr>
        <w:t>Response Deadline</w:t>
      </w:r>
      <w:r w:rsidR="007764D1" w:rsidRPr="00662ABB">
        <w:rPr>
          <w:rFonts w:ascii="Figtree" w:hAnsi="Figtree"/>
          <w:sz w:val="32"/>
          <w:szCs w:val="15"/>
        </w:rPr>
        <w:t xml:space="preserve"> 25 March 2026</w:t>
      </w:r>
    </w:p>
    <w:p w14:paraId="12234ED1" w14:textId="5CFEB81F" w:rsidR="00474912" w:rsidRDefault="00474912" w:rsidP="00B82EF9">
      <w:pPr>
        <w:pStyle w:val="1-Content"/>
        <w:rPr>
          <w:b/>
          <w:bCs/>
          <w:color w:val="4D38F5"/>
          <w:sz w:val="32"/>
          <w:szCs w:val="32"/>
        </w:rPr>
      </w:pPr>
    </w:p>
    <w:p w14:paraId="0598F3E7" w14:textId="77777777" w:rsidR="00474912" w:rsidRDefault="00474912" w:rsidP="00B82EF9">
      <w:pPr>
        <w:pStyle w:val="1-Content"/>
        <w:rPr>
          <w:b/>
          <w:bCs/>
          <w:color w:val="4D38F5"/>
          <w:sz w:val="32"/>
          <w:szCs w:val="32"/>
        </w:rPr>
      </w:pPr>
    </w:p>
    <w:p w14:paraId="1C57C8D1" w14:textId="77777777" w:rsidR="00474912" w:rsidRDefault="00474912" w:rsidP="00B82EF9">
      <w:pPr>
        <w:pStyle w:val="1-Content"/>
        <w:rPr>
          <w:b/>
          <w:bCs/>
          <w:color w:val="4D38F5"/>
          <w:sz w:val="32"/>
          <w:szCs w:val="32"/>
        </w:rPr>
      </w:pPr>
    </w:p>
    <w:p w14:paraId="4DFE30F7" w14:textId="77777777" w:rsidR="00474912" w:rsidRDefault="00474912" w:rsidP="00B82EF9">
      <w:pPr>
        <w:pStyle w:val="1-Content"/>
        <w:rPr>
          <w:b/>
          <w:bCs/>
          <w:color w:val="4D38F5"/>
          <w:sz w:val="32"/>
          <w:szCs w:val="32"/>
        </w:rPr>
      </w:pPr>
    </w:p>
    <w:p w14:paraId="1814B718" w14:textId="77777777" w:rsidR="00474912" w:rsidRDefault="00474912" w:rsidP="00B82EF9">
      <w:pPr>
        <w:pStyle w:val="1-Content"/>
        <w:rPr>
          <w:b/>
          <w:bCs/>
          <w:color w:val="4D38F5"/>
          <w:sz w:val="32"/>
          <w:szCs w:val="32"/>
        </w:rPr>
      </w:pPr>
    </w:p>
    <w:p w14:paraId="1A303D9C" w14:textId="77777777" w:rsidR="00474912" w:rsidRDefault="00474912" w:rsidP="00B82EF9">
      <w:pPr>
        <w:pStyle w:val="1-Content"/>
        <w:rPr>
          <w:b/>
          <w:bCs/>
          <w:color w:val="4D38F5"/>
          <w:sz w:val="32"/>
          <w:szCs w:val="32"/>
        </w:rPr>
      </w:pPr>
    </w:p>
    <w:p w14:paraId="0624FD68" w14:textId="77777777" w:rsidR="00474912" w:rsidRDefault="00474912" w:rsidP="00B82EF9">
      <w:pPr>
        <w:pStyle w:val="1-Content"/>
        <w:rPr>
          <w:b/>
          <w:bCs/>
          <w:color w:val="4D38F5"/>
          <w:sz w:val="32"/>
          <w:szCs w:val="32"/>
        </w:rPr>
      </w:pPr>
    </w:p>
    <w:p w14:paraId="0B602727" w14:textId="77777777" w:rsidR="00474912" w:rsidRDefault="00474912" w:rsidP="00B82EF9">
      <w:pPr>
        <w:pStyle w:val="1-Content"/>
        <w:rPr>
          <w:b/>
          <w:bCs/>
          <w:color w:val="4D38F5"/>
          <w:sz w:val="32"/>
          <w:szCs w:val="32"/>
        </w:rPr>
      </w:pPr>
    </w:p>
    <w:p w14:paraId="370F9B21" w14:textId="77777777" w:rsidR="00474912" w:rsidRDefault="00474912" w:rsidP="00B82EF9">
      <w:pPr>
        <w:pStyle w:val="1-Content"/>
        <w:rPr>
          <w:b/>
          <w:bCs/>
          <w:color w:val="4D38F5"/>
          <w:sz w:val="32"/>
          <w:szCs w:val="32"/>
        </w:rPr>
      </w:pPr>
    </w:p>
    <w:p w14:paraId="7A35E288" w14:textId="77777777" w:rsidR="00474912" w:rsidRDefault="00474912" w:rsidP="00B82EF9">
      <w:pPr>
        <w:pStyle w:val="1-Content"/>
        <w:rPr>
          <w:b/>
          <w:bCs/>
          <w:color w:val="4D38F5"/>
          <w:sz w:val="32"/>
          <w:szCs w:val="32"/>
        </w:rPr>
      </w:pPr>
    </w:p>
    <w:p w14:paraId="457F59A9" w14:textId="77777777" w:rsidR="00474912" w:rsidRDefault="00474912" w:rsidP="00B82EF9">
      <w:pPr>
        <w:pStyle w:val="1-Content"/>
        <w:rPr>
          <w:b/>
          <w:bCs/>
          <w:color w:val="4D38F5"/>
          <w:sz w:val="32"/>
          <w:szCs w:val="32"/>
        </w:rPr>
      </w:pPr>
    </w:p>
    <w:p w14:paraId="1DBECA18" w14:textId="77777777" w:rsidR="00474912" w:rsidRDefault="00474912" w:rsidP="00B82EF9">
      <w:pPr>
        <w:pStyle w:val="1-Content"/>
        <w:rPr>
          <w:b/>
          <w:bCs/>
          <w:color w:val="4D38F5"/>
          <w:sz w:val="32"/>
          <w:szCs w:val="32"/>
        </w:rPr>
      </w:pPr>
    </w:p>
    <w:p w14:paraId="36B456EF" w14:textId="77777777" w:rsidR="00474912" w:rsidRDefault="00C072FF" w:rsidP="00B82EF9">
      <w:pPr>
        <w:pStyle w:val="1-Content"/>
        <w:rPr>
          <w:b/>
          <w:bCs/>
          <w:color w:val="4D38F5"/>
          <w:sz w:val="32"/>
          <w:szCs w:val="32"/>
        </w:rPr>
      </w:pPr>
      <w:r w:rsidRPr="00F54A4B">
        <w:rPr>
          <w:rFonts w:cstheme="minorHAnsi"/>
          <w:noProof/>
        </w:rPr>
        <w:drawing>
          <wp:anchor distT="0" distB="0" distL="114300" distR="114300" simplePos="0" relativeHeight="251658248" behindDoc="0" locked="0" layoutInCell="1" allowOverlap="1" wp14:anchorId="1E6D30D9" wp14:editId="3381ADC7">
            <wp:simplePos x="0" y="0"/>
            <wp:positionH relativeFrom="margin">
              <wp:align>left</wp:align>
            </wp:positionH>
            <wp:positionV relativeFrom="paragraph">
              <wp:posOffset>409520</wp:posOffset>
            </wp:positionV>
            <wp:extent cx="2030991" cy="392408"/>
            <wp:effectExtent l="0" t="0" r="0" b="8255"/>
            <wp:wrapNone/>
            <wp:docPr id="1555635959" name="Picture 1555635959" descr="A black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11643" name="Picture 1" descr="A black and purple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0991" cy="3924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4C62E" w14:textId="77777777" w:rsidR="003E5134" w:rsidRDefault="003E5134">
      <w:pPr>
        <w:spacing w:after="160"/>
        <w:rPr>
          <w:rFonts w:eastAsiaTheme="minorEastAsia" w:cs="Arial (Body CS)"/>
          <w:b/>
          <w:bCs/>
          <w:color w:val="4D38F5"/>
          <w:spacing w:val="2"/>
          <w:kern w:val="0"/>
          <w:sz w:val="32"/>
          <w:szCs w:val="32"/>
          <w:lang w:val="en-GB"/>
          <w14:ligatures w14:val="none"/>
        </w:rPr>
      </w:pPr>
      <w:r>
        <w:rPr>
          <w:b/>
          <w:bCs/>
          <w:color w:val="4D38F5"/>
          <w:sz w:val="32"/>
          <w:szCs w:val="32"/>
        </w:rPr>
        <w:br w:type="page"/>
      </w:r>
    </w:p>
    <w:p w14:paraId="627C37DF" w14:textId="77777777" w:rsidR="00C466DA" w:rsidRDefault="00C466DA" w:rsidP="00C466DA">
      <w:pPr>
        <w:pStyle w:val="1-Content"/>
        <w:rPr>
          <w:b/>
          <w:bCs/>
          <w:color w:val="050032" w:themeColor="accent3" w:themeShade="1A"/>
          <w:sz w:val="32"/>
          <w:szCs w:val="32"/>
          <w:lang w:val="en-US"/>
        </w:rPr>
      </w:pPr>
      <w:r w:rsidRPr="00C466DA">
        <w:rPr>
          <w:b/>
          <w:bCs/>
          <w:color w:val="050032" w:themeColor="accent3" w:themeShade="1A"/>
          <w:sz w:val="32"/>
          <w:szCs w:val="32"/>
          <w:lang w:val="en-US"/>
        </w:rPr>
        <w:lastRenderedPageBreak/>
        <w:t>Link to the Consultation</w:t>
      </w:r>
    </w:p>
    <w:p w14:paraId="50F35A98" w14:textId="30269333" w:rsidR="003E5134" w:rsidRPr="00C466DA" w:rsidRDefault="00C466DA" w:rsidP="002030F2">
      <w:pPr>
        <w:pStyle w:val="1-Content"/>
        <w:rPr>
          <w:rFonts w:eastAsia="Figtree" w:cs="Times New Roman"/>
          <w:color w:val="201E2E" w:themeColor="text1"/>
          <w:lang w:val="en-US" w:eastAsia="en-GB"/>
        </w:rPr>
      </w:pPr>
      <w:hyperlink r:id="rId13" w:history="1">
        <w:r w:rsidRPr="00C466DA">
          <w:rPr>
            <w:rStyle w:val="Hyperlink"/>
            <w:rFonts w:eastAsia="Figtree" w:cs="Times New Roman"/>
            <w:lang w:val="en-US" w:eastAsia="en-GB"/>
          </w:rPr>
          <w:t>View the Consumer Consent Solution Design Consultation here.</w:t>
        </w:r>
      </w:hyperlink>
    </w:p>
    <w:p w14:paraId="52D65FBB" w14:textId="617497E0" w:rsidR="002030F2" w:rsidRPr="003506E5" w:rsidRDefault="007367A4" w:rsidP="002030F2">
      <w:pPr>
        <w:pStyle w:val="1-Content"/>
        <w:rPr>
          <w:b/>
          <w:color w:val="050032" w:themeColor="accent3" w:themeShade="1A"/>
          <w:sz w:val="32"/>
          <w:szCs w:val="36"/>
        </w:rPr>
      </w:pPr>
      <w:r w:rsidRPr="003506E5">
        <w:rPr>
          <w:b/>
          <w:color w:val="050032" w:themeColor="accent3" w:themeShade="1A"/>
          <w:sz w:val="32"/>
          <w:szCs w:val="36"/>
        </w:rPr>
        <w:t>How to Respond</w:t>
      </w:r>
    </w:p>
    <w:p w14:paraId="3B0C5600" w14:textId="153ABEFB" w:rsidR="00EC1E33" w:rsidRPr="00F72EA9" w:rsidRDefault="00927861" w:rsidP="00EC1E33">
      <w:pPr>
        <w:pStyle w:val="RECBody"/>
        <w:rPr>
          <w:rFonts w:ascii="Figtree" w:eastAsia="Figtree" w:hAnsi="Figtree"/>
          <w:color w:val="201E2E" w:themeColor="text1"/>
          <w:sz w:val="18"/>
          <w:szCs w:val="22"/>
        </w:rPr>
      </w:pPr>
      <w:r>
        <w:rPr>
          <w:rFonts w:ascii="Figtree" w:eastAsia="Figtree" w:hAnsi="Figtree"/>
          <w:color w:val="201E2E" w:themeColor="text1"/>
          <w:sz w:val="18"/>
          <w:szCs w:val="22"/>
        </w:rPr>
        <w:t xml:space="preserve">Please </w:t>
      </w:r>
      <w:r w:rsidR="006639A3">
        <w:rPr>
          <w:rFonts w:ascii="Figtree" w:eastAsia="Figtree" w:hAnsi="Figtree"/>
          <w:color w:val="201E2E" w:themeColor="text1"/>
          <w:sz w:val="18"/>
          <w:szCs w:val="22"/>
        </w:rPr>
        <w:t>complete this</w:t>
      </w:r>
      <w:r>
        <w:rPr>
          <w:rFonts w:ascii="Figtree" w:eastAsia="Figtree" w:hAnsi="Figtree"/>
          <w:color w:val="201E2E" w:themeColor="text1"/>
          <w:sz w:val="18"/>
          <w:szCs w:val="22"/>
        </w:rPr>
        <w:t xml:space="preserve"> </w:t>
      </w:r>
      <w:r w:rsidR="00CE3ACA">
        <w:rPr>
          <w:rFonts w:ascii="Figtree" w:eastAsia="Figtree" w:hAnsi="Figtree"/>
          <w:color w:val="201E2E" w:themeColor="text1"/>
          <w:sz w:val="18"/>
          <w:szCs w:val="22"/>
        </w:rPr>
        <w:t xml:space="preserve">document and </w:t>
      </w:r>
      <w:r>
        <w:rPr>
          <w:rFonts w:ascii="Figtree" w:eastAsia="Figtree" w:hAnsi="Figtree"/>
          <w:color w:val="201E2E" w:themeColor="text1"/>
          <w:sz w:val="18"/>
          <w:szCs w:val="22"/>
        </w:rPr>
        <w:t xml:space="preserve">send your responses to </w:t>
      </w:r>
      <w:hyperlink r:id="rId14" w:history="1">
        <w:r w:rsidRPr="00F9517D">
          <w:rPr>
            <w:rStyle w:val="Hyperlink"/>
            <w:rFonts w:ascii="Figtree" w:eastAsia="Figtree" w:hAnsi="Figtree"/>
            <w:sz w:val="18"/>
            <w:szCs w:val="22"/>
          </w:rPr>
          <w:t>consumerconsent@retailenergycode.co.uk</w:t>
        </w:r>
      </w:hyperlink>
      <w:r>
        <w:rPr>
          <w:rFonts w:ascii="Figtree" w:eastAsia="Figtree" w:hAnsi="Figtree"/>
          <w:color w:val="201E2E" w:themeColor="text1"/>
          <w:sz w:val="18"/>
          <w:szCs w:val="22"/>
        </w:rPr>
        <w:t xml:space="preserve"> </w:t>
      </w:r>
      <w:r w:rsidR="009D5A17">
        <w:rPr>
          <w:rFonts w:ascii="Figtree" w:eastAsia="Figtree" w:hAnsi="Figtree"/>
          <w:color w:val="201E2E" w:themeColor="text1"/>
          <w:sz w:val="18"/>
          <w:szCs w:val="22"/>
        </w:rPr>
        <w:br/>
      </w:r>
      <w:r>
        <w:rPr>
          <w:rFonts w:ascii="Figtree" w:eastAsia="Figtree" w:hAnsi="Figtree"/>
          <w:color w:val="201E2E" w:themeColor="text1"/>
          <w:sz w:val="18"/>
          <w:szCs w:val="22"/>
        </w:rPr>
        <w:t xml:space="preserve">Where possible, we kindly request that responses are submitted as a Word (.docx) document. </w:t>
      </w:r>
      <w:r w:rsidR="008C4EF5">
        <w:rPr>
          <w:rFonts w:ascii="Figtree" w:eastAsia="Figtree" w:hAnsi="Figtree"/>
          <w:color w:val="201E2E" w:themeColor="text1"/>
          <w:sz w:val="18"/>
          <w:szCs w:val="22"/>
        </w:rPr>
        <w:br/>
      </w:r>
      <w:r w:rsidRPr="00927861">
        <w:rPr>
          <w:rFonts w:ascii="Figtree" w:eastAsia="Figtree" w:hAnsi="Figtree"/>
          <w:b/>
          <w:bCs/>
          <w:color w:val="201E2E" w:themeColor="text1"/>
          <w:sz w:val="18"/>
          <w:szCs w:val="22"/>
        </w:rPr>
        <w:t>Please be assured that your responses will not be edited or amended in any way</w:t>
      </w:r>
      <w:r>
        <w:rPr>
          <w:rFonts w:ascii="Figtree" w:eastAsia="Figtree" w:hAnsi="Figtree"/>
          <w:color w:val="201E2E" w:themeColor="text1"/>
          <w:sz w:val="18"/>
          <w:szCs w:val="22"/>
        </w:rPr>
        <w:t xml:space="preserve">. </w:t>
      </w:r>
    </w:p>
    <w:p w14:paraId="2E6966AA" w14:textId="0F8C07CF" w:rsidR="005E0517" w:rsidRPr="00F72EA9" w:rsidRDefault="005E0517" w:rsidP="005E0517">
      <w:pPr>
        <w:pStyle w:val="RECBody"/>
        <w:rPr>
          <w:rFonts w:ascii="Figtree" w:eastAsia="Figtree" w:hAnsi="Figtree"/>
          <w:color w:val="201E2E" w:themeColor="text1"/>
          <w:sz w:val="18"/>
          <w:szCs w:val="22"/>
        </w:rPr>
      </w:pPr>
      <w:r w:rsidRPr="00F72EA9">
        <w:rPr>
          <w:rFonts w:ascii="Figtree" w:eastAsia="Figtree" w:hAnsi="Figtree"/>
          <w:color w:val="201E2E" w:themeColor="text1"/>
          <w:sz w:val="18"/>
          <w:szCs w:val="22"/>
        </w:rPr>
        <w:t>We</w:t>
      </w:r>
      <w:r w:rsidR="00294A8A">
        <w:rPr>
          <w:rFonts w:ascii="Figtree" w:eastAsia="Figtree" w:hAnsi="Figtree"/>
          <w:color w:val="201E2E" w:themeColor="text1"/>
          <w:sz w:val="18"/>
          <w:szCs w:val="22"/>
        </w:rPr>
        <w:t>’</w:t>
      </w:r>
      <w:r w:rsidRPr="00F72EA9">
        <w:rPr>
          <w:rFonts w:ascii="Figtree" w:eastAsia="Figtree" w:hAnsi="Figtree"/>
          <w:color w:val="201E2E" w:themeColor="text1"/>
          <w:sz w:val="18"/>
          <w:szCs w:val="22"/>
        </w:rPr>
        <w:t xml:space="preserve">ve asked for your feedback in each of the questions throughout. Please respond to each one as fully as you can. </w:t>
      </w:r>
    </w:p>
    <w:p w14:paraId="1C9451B7" w14:textId="320B59A1" w:rsidR="005E0517" w:rsidRPr="00F72EA9" w:rsidRDefault="005E0517" w:rsidP="005E0517">
      <w:pPr>
        <w:pStyle w:val="RECBody"/>
        <w:rPr>
          <w:rFonts w:ascii="Figtree" w:eastAsia="Figtree" w:hAnsi="Figtree"/>
          <w:color w:val="201E2E" w:themeColor="text1"/>
          <w:sz w:val="18"/>
          <w:szCs w:val="22"/>
        </w:rPr>
      </w:pPr>
      <w:r w:rsidRPr="00F72EA9">
        <w:rPr>
          <w:rFonts w:ascii="Figtree" w:eastAsia="Figtree" w:hAnsi="Figtree"/>
          <w:color w:val="201E2E" w:themeColor="text1"/>
          <w:sz w:val="18"/>
          <w:szCs w:val="22"/>
        </w:rPr>
        <w:t xml:space="preserve">We will publish non-confidential responses on our website at </w:t>
      </w:r>
      <w:hyperlink r:id="rId15" w:history="1">
        <w:r w:rsidR="00854B9B" w:rsidRPr="00F9517D">
          <w:rPr>
            <w:rStyle w:val="Hyperlink"/>
            <w:rFonts w:ascii="Figtree" w:eastAsia="Figtree" w:hAnsi="Figtree"/>
            <w:sz w:val="18"/>
            <w:szCs w:val="22"/>
          </w:rPr>
          <w:t>https://retailenergycode.co.uk/consultations/</w:t>
        </w:r>
      </w:hyperlink>
      <w:r w:rsidR="00854B9B">
        <w:rPr>
          <w:rFonts w:ascii="Figtree" w:eastAsia="Figtree" w:hAnsi="Figtree"/>
          <w:color w:val="201E2E" w:themeColor="text1"/>
          <w:sz w:val="18"/>
          <w:szCs w:val="22"/>
        </w:rPr>
        <w:t xml:space="preserve"> </w:t>
      </w:r>
    </w:p>
    <w:p w14:paraId="2086CB52" w14:textId="77777777" w:rsidR="003E5134" w:rsidRDefault="003E5134" w:rsidP="00B24DC5">
      <w:pPr>
        <w:pStyle w:val="1-Content"/>
        <w:rPr>
          <w:b/>
          <w:color w:val="050032" w:themeColor="accent3" w:themeShade="1A"/>
          <w:sz w:val="32"/>
          <w:szCs w:val="36"/>
        </w:rPr>
      </w:pPr>
    </w:p>
    <w:p w14:paraId="010F97AD" w14:textId="22E75A7A" w:rsidR="005E0517" w:rsidRPr="003506E5" w:rsidRDefault="005E0517" w:rsidP="00B24DC5">
      <w:pPr>
        <w:pStyle w:val="1-Content"/>
        <w:rPr>
          <w:b/>
          <w:color w:val="050032" w:themeColor="accent3" w:themeShade="1A"/>
          <w:sz w:val="32"/>
          <w:szCs w:val="36"/>
        </w:rPr>
      </w:pPr>
      <w:r w:rsidRPr="003506E5">
        <w:rPr>
          <w:b/>
          <w:color w:val="050032" w:themeColor="accent3" w:themeShade="1A"/>
          <w:sz w:val="32"/>
          <w:szCs w:val="36"/>
        </w:rPr>
        <w:t xml:space="preserve">Your response, data and confidentiality </w:t>
      </w:r>
    </w:p>
    <w:p w14:paraId="386C19B3" w14:textId="7B3E7D1B" w:rsidR="00575601" w:rsidRPr="00854B9B" w:rsidRDefault="00575601" w:rsidP="00575601">
      <w:pPr>
        <w:pStyle w:val="RECBulletLists"/>
        <w:numPr>
          <w:ilvl w:val="0"/>
          <w:numId w:val="0"/>
        </w:numPr>
        <w:rPr>
          <w:rFonts w:ascii="Figtree" w:eastAsia="Figtree" w:hAnsi="Figtree"/>
          <w:color w:val="201E2E" w:themeColor="text1"/>
          <w:sz w:val="18"/>
          <w:szCs w:val="22"/>
        </w:rPr>
      </w:pPr>
      <w:r w:rsidRPr="00854B9B">
        <w:rPr>
          <w:rFonts w:ascii="Figtree" w:eastAsia="Figtree" w:hAnsi="Figtree"/>
          <w:color w:val="201E2E" w:themeColor="text1"/>
          <w:sz w:val="18"/>
          <w:szCs w:val="22"/>
        </w:rPr>
        <w:t xml:space="preserve">Responses can be submitted </w:t>
      </w:r>
      <w:r w:rsidR="00E52D9D">
        <w:rPr>
          <w:rFonts w:ascii="Figtree" w:eastAsia="Figtree" w:hAnsi="Figtree"/>
          <w:color w:val="201E2E" w:themeColor="text1"/>
          <w:sz w:val="18"/>
          <w:szCs w:val="22"/>
        </w:rPr>
        <w:t>in one of three ways</w:t>
      </w:r>
      <w:r w:rsidRPr="00854B9B">
        <w:rPr>
          <w:rFonts w:ascii="Figtree" w:eastAsia="Figtree" w:hAnsi="Figtree"/>
          <w:color w:val="201E2E" w:themeColor="text1"/>
          <w:sz w:val="18"/>
          <w:szCs w:val="22"/>
        </w:rPr>
        <w:t>:</w:t>
      </w:r>
    </w:p>
    <w:p w14:paraId="2622AC10" w14:textId="31FC4E46" w:rsidR="00575601" w:rsidRPr="003506E5" w:rsidRDefault="00575601" w:rsidP="00575601">
      <w:pPr>
        <w:pStyle w:val="RECBulletLists"/>
        <w:numPr>
          <w:ilvl w:val="0"/>
          <w:numId w:val="36"/>
        </w:numPr>
        <w:rPr>
          <w:rFonts w:ascii="Figtree" w:eastAsia="Figtree" w:hAnsi="Figtree"/>
          <w:color w:val="201E2E" w:themeColor="text1"/>
          <w:sz w:val="18"/>
          <w:szCs w:val="22"/>
        </w:rPr>
      </w:pPr>
      <w:r w:rsidRPr="003506E5">
        <w:rPr>
          <w:rFonts w:ascii="Figtree" w:eastAsia="Figtree" w:hAnsi="Figtree"/>
          <w:b/>
          <w:color w:val="201E2E" w:themeColor="text1"/>
          <w:sz w:val="18"/>
          <w:szCs w:val="22"/>
        </w:rPr>
        <w:t>Non-confidential</w:t>
      </w:r>
      <w:r w:rsidRPr="003506E5">
        <w:rPr>
          <w:rFonts w:ascii="Figtree" w:eastAsia="Figtree" w:hAnsi="Figtree"/>
          <w:color w:val="201E2E" w:themeColor="text1"/>
          <w:sz w:val="18"/>
          <w:szCs w:val="22"/>
        </w:rPr>
        <w:t xml:space="preserve"> – the full response </w:t>
      </w:r>
      <w:r w:rsidR="00E52D9D" w:rsidRPr="003506E5">
        <w:rPr>
          <w:rFonts w:ascii="Figtree" w:eastAsia="Figtree" w:hAnsi="Figtree"/>
          <w:color w:val="201E2E" w:themeColor="text1"/>
          <w:sz w:val="18"/>
          <w:szCs w:val="22"/>
        </w:rPr>
        <w:t>along with</w:t>
      </w:r>
      <w:r w:rsidRPr="003506E5">
        <w:rPr>
          <w:rFonts w:ascii="Figtree" w:eastAsia="Figtree" w:hAnsi="Figtree"/>
          <w:color w:val="201E2E" w:themeColor="text1"/>
          <w:sz w:val="18"/>
          <w:szCs w:val="22"/>
        </w:rPr>
        <w:t xml:space="preserve"> the submitting </w:t>
      </w:r>
      <w:r w:rsidR="00E52D9D" w:rsidRPr="003506E5">
        <w:rPr>
          <w:rFonts w:ascii="Figtree" w:eastAsia="Figtree" w:hAnsi="Figtree"/>
          <w:color w:val="201E2E" w:themeColor="text1"/>
          <w:sz w:val="18"/>
          <w:szCs w:val="22"/>
        </w:rPr>
        <w:t>organisation’s</w:t>
      </w:r>
      <w:r w:rsidRPr="003506E5">
        <w:rPr>
          <w:rFonts w:ascii="Figtree" w:eastAsia="Figtree" w:hAnsi="Figtree"/>
          <w:color w:val="201E2E" w:themeColor="text1"/>
          <w:sz w:val="18"/>
          <w:szCs w:val="22"/>
        </w:rPr>
        <w:t xml:space="preserve"> name and category</w:t>
      </w:r>
      <w:r w:rsidR="00B6479A">
        <w:rPr>
          <w:rFonts w:ascii="Figtree" w:eastAsia="Figtree" w:hAnsi="Figtree"/>
          <w:color w:val="201E2E" w:themeColor="text1"/>
          <w:sz w:val="18"/>
          <w:szCs w:val="22"/>
        </w:rPr>
        <w:t xml:space="preserve"> </w:t>
      </w:r>
      <w:r w:rsidRPr="003506E5">
        <w:rPr>
          <w:rFonts w:ascii="Figtree" w:eastAsia="Figtree" w:hAnsi="Figtree"/>
          <w:color w:val="201E2E" w:themeColor="text1"/>
          <w:sz w:val="18"/>
          <w:szCs w:val="22"/>
        </w:rPr>
        <w:t>will be published; or</w:t>
      </w:r>
    </w:p>
    <w:p w14:paraId="1B2FB8F5" w14:textId="26B878DF" w:rsidR="00575601" w:rsidRPr="003506E5" w:rsidRDefault="00575601" w:rsidP="00575601">
      <w:pPr>
        <w:pStyle w:val="RECBulletLists"/>
        <w:numPr>
          <w:ilvl w:val="0"/>
          <w:numId w:val="36"/>
        </w:numPr>
        <w:rPr>
          <w:rFonts w:ascii="Figtree" w:eastAsia="Figtree" w:hAnsi="Figtree"/>
          <w:color w:val="201E2E" w:themeColor="text1"/>
          <w:sz w:val="18"/>
          <w:szCs w:val="22"/>
        </w:rPr>
      </w:pPr>
      <w:r w:rsidRPr="003506E5">
        <w:rPr>
          <w:rFonts w:ascii="Figtree" w:eastAsia="Figtree" w:hAnsi="Figtree"/>
          <w:b/>
          <w:color w:val="201E2E" w:themeColor="text1"/>
          <w:sz w:val="18"/>
          <w:szCs w:val="22"/>
        </w:rPr>
        <w:t xml:space="preserve">Confidential </w:t>
      </w:r>
      <w:r w:rsidRPr="003506E5">
        <w:rPr>
          <w:rFonts w:ascii="Figtree" w:eastAsia="Figtree" w:hAnsi="Figtree"/>
          <w:color w:val="201E2E" w:themeColor="text1"/>
          <w:sz w:val="18"/>
          <w:szCs w:val="22"/>
        </w:rPr>
        <w:t xml:space="preserve">– responses will </w:t>
      </w:r>
      <w:r w:rsidRPr="007511E2">
        <w:rPr>
          <w:rFonts w:ascii="Figtree" w:eastAsia="Figtree" w:hAnsi="Figtree"/>
          <w:color w:val="201E2E" w:themeColor="text1"/>
          <w:sz w:val="18"/>
          <w:szCs w:val="22"/>
        </w:rPr>
        <w:t xml:space="preserve">only be shared with </w:t>
      </w:r>
      <w:proofErr w:type="spellStart"/>
      <w:r w:rsidRPr="007511E2">
        <w:rPr>
          <w:rFonts w:ascii="Figtree" w:eastAsia="Figtree" w:hAnsi="Figtree"/>
          <w:color w:val="201E2E" w:themeColor="text1"/>
          <w:sz w:val="18"/>
          <w:szCs w:val="22"/>
        </w:rPr>
        <w:t>RECCo</w:t>
      </w:r>
      <w:proofErr w:type="spellEnd"/>
      <w:r w:rsidR="007511E2" w:rsidRPr="007511E2">
        <w:rPr>
          <w:rFonts w:ascii="Figtree" w:eastAsia="Figtree" w:hAnsi="Figtree"/>
          <w:color w:val="201E2E" w:themeColor="text1"/>
          <w:sz w:val="18"/>
          <w:szCs w:val="22"/>
        </w:rPr>
        <w:t xml:space="preserve"> and its CCS project team</w:t>
      </w:r>
      <w:r w:rsidRPr="007511E2">
        <w:rPr>
          <w:rFonts w:ascii="Figtree" w:eastAsia="Figtree" w:hAnsi="Figtree"/>
          <w:color w:val="201E2E" w:themeColor="text1"/>
          <w:sz w:val="18"/>
          <w:szCs w:val="22"/>
        </w:rPr>
        <w:t xml:space="preserve">, the </w:t>
      </w:r>
      <w:r w:rsidR="007511E2" w:rsidRPr="007511E2">
        <w:rPr>
          <w:rFonts w:ascii="Figtree" w:eastAsia="Figtree" w:hAnsi="Figtree"/>
          <w:color w:val="201E2E" w:themeColor="text1"/>
          <w:sz w:val="18"/>
          <w:szCs w:val="22"/>
        </w:rPr>
        <w:t xml:space="preserve">REC </w:t>
      </w:r>
      <w:r w:rsidRPr="007511E2">
        <w:rPr>
          <w:rFonts w:ascii="Figtree" w:eastAsia="Figtree" w:hAnsi="Figtree"/>
          <w:color w:val="201E2E" w:themeColor="text1"/>
          <w:sz w:val="18"/>
          <w:szCs w:val="22"/>
        </w:rPr>
        <w:t>Code Manager</w:t>
      </w:r>
      <w:r w:rsidR="007511E2" w:rsidRPr="007511E2">
        <w:rPr>
          <w:rFonts w:ascii="Figtree" w:eastAsia="Figtree" w:hAnsi="Figtree"/>
          <w:color w:val="201E2E" w:themeColor="text1"/>
          <w:sz w:val="18"/>
          <w:szCs w:val="22"/>
        </w:rPr>
        <w:t xml:space="preserve"> and </w:t>
      </w:r>
      <w:r w:rsidRPr="007511E2">
        <w:rPr>
          <w:rFonts w:ascii="Figtree" w:eastAsia="Figtree" w:hAnsi="Figtree"/>
          <w:color w:val="201E2E" w:themeColor="text1"/>
          <w:sz w:val="18"/>
          <w:szCs w:val="22"/>
        </w:rPr>
        <w:t xml:space="preserve">the </w:t>
      </w:r>
      <w:r w:rsidRPr="003E5134">
        <w:rPr>
          <w:rFonts w:ascii="Figtree" w:eastAsia="Figtree" w:hAnsi="Figtree"/>
          <w:color w:val="201E2E" w:themeColor="text1"/>
          <w:sz w:val="18"/>
          <w:szCs w:val="22"/>
        </w:rPr>
        <w:t>Authority (where relevant)</w:t>
      </w:r>
      <w:r w:rsidR="00E52D9D" w:rsidRPr="003E5134">
        <w:rPr>
          <w:rFonts w:ascii="Figtree" w:eastAsia="Figtree" w:hAnsi="Figtree"/>
          <w:color w:val="201E2E" w:themeColor="text1"/>
          <w:sz w:val="18"/>
          <w:szCs w:val="22"/>
        </w:rPr>
        <w:t>.</w:t>
      </w:r>
      <w:r w:rsidR="00E52D9D" w:rsidRPr="003506E5">
        <w:rPr>
          <w:rFonts w:ascii="Figtree" w:eastAsia="Figtree" w:hAnsi="Figtree"/>
          <w:color w:val="201E2E" w:themeColor="text1"/>
          <w:sz w:val="18"/>
          <w:szCs w:val="22"/>
        </w:rPr>
        <w:t xml:space="preserve"> </w:t>
      </w:r>
      <w:r w:rsidR="00772A44" w:rsidRPr="00772A44">
        <w:rPr>
          <w:rFonts w:ascii="Figtree" w:eastAsia="Figtree" w:hAnsi="Figtree"/>
          <w:color w:val="201E2E" w:themeColor="text1"/>
          <w:sz w:val="18"/>
          <w:szCs w:val="22"/>
        </w:rPr>
        <w:t>W</w:t>
      </w:r>
      <w:r w:rsidR="00FF09F3">
        <w:rPr>
          <w:rFonts w:ascii="Figtree" w:eastAsia="Figtree" w:hAnsi="Figtree"/>
          <w:color w:val="201E2E" w:themeColor="text1"/>
          <w:sz w:val="18"/>
          <w:szCs w:val="22"/>
        </w:rPr>
        <w:t xml:space="preserve">e will </w:t>
      </w:r>
      <w:r w:rsidR="00772A44" w:rsidRPr="00772A44">
        <w:rPr>
          <w:rFonts w:ascii="Figtree" w:eastAsia="Figtree" w:hAnsi="Figtree"/>
          <w:color w:val="201E2E" w:themeColor="text1"/>
          <w:sz w:val="18"/>
          <w:szCs w:val="22"/>
        </w:rPr>
        <w:t>respect this request for confidentiality, subject to any obligations upon us to disclose information</w:t>
      </w:r>
      <w:r w:rsidR="00FF09F3">
        <w:rPr>
          <w:rFonts w:ascii="Figtree" w:eastAsia="Figtree" w:hAnsi="Figtree"/>
          <w:color w:val="201E2E" w:themeColor="text1"/>
          <w:sz w:val="18"/>
          <w:szCs w:val="22"/>
        </w:rPr>
        <w:t>.</w:t>
      </w:r>
      <w:r w:rsidR="00772A44" w:rsidRPr="00772A44">
        <w:rPr>
          <w:rFonts w:ascii="Figtree" w:eastAsia="Figtree" w:hAnsi="Figtree"/>
          <w:color w:val="201E2E" w:themeColor="text1"/>
          <w:sz w:val="18"/>
          <w:szCs w:val="22"/>
        </w:rPr>
        <w:t xml:space="preserve"> </w:t>
      </w:r>
      <w:r w:rsidR="007511E2" w:rsidRPr="003E5134">
        <w:rPr>
          <w:rFonts w:ascii="Figtree" w:eastAsia="Figtree" w:hAnsi="Figtree"/>
          <w:color w:val="201E2E" w:themeColor="text1"/>
          <w:sz w:val="18"/>
          <w:szCs w:val="22"/>
        </w:rPr>
        <w:t>Confidential</w:t>
      </w:r>
      <w:r w:rsidR="00E52D9D" w:rsidRPr="003506E5">
        <w:rPr>
          <w:rFonts w:ascii="Figtree" w:eastAsia="Figtree" w:hAnsi="Figtree"/>
          <w:color w:val="201E2E" w:themeColor="text1"/>
          <w:sz w:val="18"/>
          <w:szCs w:val="22"/>
        </w:rPr>
        <w:t xml:space="preserve"> responses</w:t>
      </w:r>
      <w:r w:rsidRPr="003506E5">
        <w:rPr>
          <w:rFonts w:ascii="Figtree" w:eastAsia="Figtree" w:hAnsi="Figtree"/>
          <w:color w:val="201E2E" w:themeColor="text1"/>
          <w:sz w:val="18"/>
          <w:szCs w:val="22"/>
        </w:rPr>
        <w:t xml:space="preserve"> will not be published</w:t>
      </w:r>
      <w:r w:rsidR="00E52D9D" w:rsidRPr="003506E5">
        <w:rPr>
          <w:rFonts w:ascii="Figtree" w:eastAsia="Figtree" w:hAnsi="Figtree"/>
          <w:color w:val="201E2E" w:themeColor="text1"/>
          <w:sz w:val="18"/>
          <w:szCs w:val="22"/>
        </w:rPr>
        <w:t>, and details</w:t>
      </w:r>
      <w:r w:rsidRPr="003506E5">
        <w:rPr>
          <w:rFonts w:ascii="Figtree" w:eastAsia="Figtree" w:hAnsi="Figtree"/>
          <w:color w:val="201E2E" w:themeColor="text1"/>
          <w:sz w:val="18"/>
          <w:szCs w:val="22"/>
        </w:rPr>
        <w:t xml:space="preserve"> will not be referenced in any </w:t>
      </w:r>
      <w:r w:rsidR="00AE71D6">
        <w:rPr>
          <w:rFonts w:ascii="Figtree" w:eastAsia="Figtree" w:hAnsi="Figtree"/>
          <w:color w:val="201E2E" w:themeColor="text1"/>
          <w:sz w:val="18"/>
          <w:szCs w:val="22"/>
        </w:rPr>
        <w:t>c</w:t>
      </w:r>
      <w:r w:rsidR="007511E2" w:rsidRPr="003E5134">
        <w:rPr>
          <w:rFonts w:ascii="Figtree" w:eastAsia="Figtree" w:hAnsi="Figtree"/>
          <w:color w:val="201E2E" w:themeColor="text1"/>
          <w:sz w:val="18"/>
          <w:szCs w:val="22"/>
        </w:rPr>
        <w:t xml:space="preserve">onsultation </w:t>
      </w:r>
      <w:r w:rsidR="00AE71D6">
        <w:rPr>
          <w:rFonts w:ascii="Figtree" w:eastAsia="Figtree" w:hAnsi="Figtree"/>
          <w:color w:val="201E2E" w:themeColor="text1"/>
          <w:sz w:val="18"/>
          <w:szCs w:val="22"/>
        </w:rPr>
        <w:t>s</w:t>
      </w:r>
      <w:r w:rsidR="007511E2" w:rsidRPr="003E5134">
        <w:rPr>
          <w:rFonts w:ascii="Figtree" w:eastAsia="Figtree" w:hAnsi="Figtree"/>
          <w:color w:val="201E2E" w:themeColor="text1"/>
          <w:sz w:val="18"/>
          <w:szCs w:val="22"/>
        </w:rPr>
        <w:t xml:space="preserve">ummary </w:t>
      </w:r>
      <w:r w:rsidR="00AE71D6">
        <w:rPr>
          <w:rFonts w:ascii="Figtree" w:eastAsia="Figtree" w:hAnsi="Figtree"/>
          <w:color w:val="201E2E" w:themeColor="text1"/>
          <w:sz w:val="18"/>
          <w:szCs w:val="22"/>
        </w:rPr>
        <w:t>r</w:t>
      </w:r>
      <w:r w:rsidR="007511E2" w:rsidRPr="003E5134">
        <w:rPr>
          <w:rFonts w:ascii="Figtree" w:eastAsia="Figtree" w:hAnsi="Figtree"/>
          <w:color w:val="201E2E" w:themeColor="text1"/>
          <w:sz w:val="18"/>
          <w:szCs w:val="22"/>
        </w:rPr>
        <w:t>eport(s) or subsequent REC Change Proposal documentation</w:t>
      </w:r>
      <w:r w:rsidRPr="003506E5">
        <w:rPr>
          <w:rFonts w:ascii="Figtree" w:eastAsia="Figtree" w:hAnsi="Figtree"/>
          <w:color w:val="201E2E" w:themeColor="text1"/>
          <w:sz w:val="18"/>
          <w:szCs w:val="22"/>
        </w:rPr>
        <w:t>; or</w:t>
      </w:r>
    </w:p>
    <w:p w14:paraId="7DB08F70" w14:textId="6265B0E1" w:rsidR="003E5134" w:rsidRPr="003E5134" w:rsidRDefault="003E5134" w:rsidP="00575601">
      <w:pPr>
        <w:pStyle w:val="RECBulletLists"/>
        <w:numPr>
          <w:ilvl w:val="0"/>
          <w:numId w:val="36"/>
        </w:numPr>
        <w:rPr>
          <w:rFonts w:ascii="Figtree" w:eastAsia="Figtree" w:hAnsi="Figtree"/>
          <w:color w:val="201E2E" w:themeColor="text1"/>
          <w:sz w:val="18"/>
          <w:szCs w:val="22"/>
        </w:rPr>
      </w:pPr>
      <w:r>
        <w:rPr>
          <w:rFonts w:ascii="Figtree" w:eastAsia="Figtree" w:hAnsi="Figtree"/>
          <w:b/>
          <w:color w:val="201E2E" w:themeColor="text1"/>
          <w:sz w:val="18"/>
          <w:szCs w:val="22"/>
        </w:rPr>
        <w:t xml:space="preserve">Anonymous </w:t>
      </w:r>
      <w:r>
        <w:rPr>
          <w:rFonts w:ascii="Figtree" w:eastAsia="Figtree" w:hAnsi="Figtree"/>
          <w:color w:val="201E2E" w:themeColor="text1"/>
          <w:sz w:val="18"/>
          <w:szCs w:val="22"/>
        </w:rPr>
        <w:t xml:space="preserve">– the full response will </w:t>
      </w:r>
      <w:r w:rsidRPr="003E5134">
        <w:rPr>
          <w:rFonts w:ascii="Figtree" w:eastAsia="Figtree" w:hAnsi="Figtree"/>
          <w:color w:val="201E2E" w:themeColor="text1"/>
          <w:sz w:val="18"/>
          <w:szCs w:val="22"/>
        </w:rPr>
        <w:t xml:space="preserve">be published, but the submitting organisation’s name will be omitted (the organisation category will still be published). Details of the response may be referenced in any </w:t>
      </w:r>
      <w:r w:rsidR="00AE71D6">
        <w:rPr>
          <w:rFonts w:ascii="Figtree" w:eastAsia="Figtree" w:hAnsi="Figtree"/>
          <w:color w:val="201E2E" w:themeColor="text1"/>
          <w:sz w:val="18"/>
          <w:szCs w:val="22"/>
        </w:rPr>
        <w:t>c</w:t>
      </w:r>
      <w:r w:rsidRPr="003E5134">
        <w:rPr>
          <w:rFonts w:ascii="Figtree" w:eastAsia="Figtree" w:hAnsi="Figtree"/>
          <w:color w:val="201E2E" w:themeColor="text1"/>
          <w:sz w:val="18"/>
          <w:szCs w:val="22"/>
        </w:rPr>
        <w:t xml:space="preserve">onsultation </w:t>
      </w:r>
      <w:r w:rsidR="00AE71D6">
        <w:rPr>
          <w:rFonts w:ascii="Figtree" w:eastAsia="Figtree" w:hAnsi="Figtree"/>
          <w:color w:val="201E2E" w:themeColor="text1"/>
          <w:sz w:val="18"/>
          <w:szCs w:val="22"/>
        </w:rPr>
        <w:t>s</w:t>
      </w:r>
      <w:r w:rsidRPr="003E5134">
        <w:rPr>
          <w:rFonts w:ascii="Figtree" w:eastAsia="Figtree" w:hAnsi="Figtree"/>
          <w:color w:val="201E2E" w:themeColor="text1"/>
          <w:sz w:val="18"/>
          <w:szCs w:val="22"/>
        </w:rPr>
        <w:t>um</w:t>
      </w:r>
      <w:r w:rsidRPr="00434D89">
        <w:rPr>
          <w:rFonts w:ascii="Figtree" w:eastAsia="Figtree" w:hAnsi="Figtree"/>
          <w:color w:val="201E2E" w:themeColor="text1"/>
          <w:sz w:val="18"/>
          <w:szCs w:val="22"/>
        </w:rPr>
        <w:t xml:space="preserve">mary </w:t>
      </w:r>
      <w:r w:rsidR="00AE71D6">
        <w:rPr>
          <w:rFonts w:ascii="Figtree" w:eastAsia="Figtree" w:hAnsi="Figtree"/>
          <w:color w:val="201E2E" w:themeColor="text1"/>
          <w:sz w:val="18"/>
          <w:szCs w:val="22"/>
        </w:rPr>
        <w:t>r</w:t>
      </w:r>
      <w:r w:rsidRPr="00434D89">
        <w:rPr>
          <w:rFonts w:ascii="Figtree" w:eastAsia="Figtree" w:hAnsi="Figtree"/>
          <w:color w:val="201E2E" w:themeColor="text1"/>
          <w:sz w:val="18"/>
          <w:szCs w:val="22"/>
        </w:rPr>
        <w:t xml:space="preserve">eport(s) or subsequent REC Change Proposal documentation, and the organisation name will be shared with </w:t>
      </w:r>
      <w:proofErr w:type="spellStart"/>
      <w:r w:rsidRPr="00434D89">
        <w:rPr>
          <w:rFonts w:ascii="Figtree" w:eastAsia="Figtree" w:hAnsi="Figtree"/>
          <w:color w:val="201E2E" w:themeColor="text1"/>
          <w:sz w:val="18"/>
          <w:szCs w:val="22"/>
        </w:rPr>
        <w:t>RECCo</w:t>
      </w:r>
      <w:proofErr w:type="spellEnd"/>
      <w:r w:rsidRPr="00434D89">
        <w:rPr>
          <w:rFonts w:ascii="Figtree" w:eastAsia="Figtree" w:hAnsi="Figtree"/>
          <w:color w:val="201E2E" w:themeColor="text1"/>
          <w:sz w:val="18"/>
          <w:szCs w:val="22"/>
        </w:rPr>
        <w:t xml:space="preserve"> and its CCS project team, the REC Code Manager, and the Authority (where relevant).</w:t>
      </w:r>
    </w:p>
    <w:p w14:paraId="2E8B49EF" w14:textId="4F8C02A5" w:rsidR="00575601" w:rsidRPr="003506E5" w:rsidRDefault="00FE7414" w:rsidP="00B00196">
      <w:pPr>
        <w:rPr>
          <w:rFonts w:eastAsia="Figtree" w:cs="Times New Roman"/>
          <w:color w:val="201E2E" w:themeColor="text1"/>
          <w:kern w:val="0"/>
          <w:szCs w:val="22"/>
          <w:lang w:val="en-GB" w:eastAsia="en-GB"/>
          <w14:ligatures w14:val="none"/>
        </w:rPr>
      </w:pPr>
      <w:r w:rsidRPr="003506E5">
        <w:rPr>
          <w:rFonts w:eastAsia="Figtree" w:cs="Times New Roman"/>
          <w:color w:val="201E2E" w:themeColor="text1"/>
          <w:kern w:val="0"/>
          <w:szCs w:val="22"/>
          <w:lang w:val="en-GB" w:eastAsia="en-GB"/>
          <w14:ligatures w14:val="none"/>
        </w:rPr>
        <w:t xml:space="preserve">If you </w:t>
      </w:r>
      <w:r w:rsidR="00AD0E1D" w:rsidRPr="003506E5">
        <w:rPr>
          <w:rFonts w:eastAsia="Figtree" w:cs="Times New Roman"/>
          <w:color w:val="201E2E" w:themeColor="text1"/>
          <w:kern w:val="0"/>
          <w:szCs w:val="22"/>
          <w:lang w:val="en-GB" w:eastAsia="en-GB"/>
          <w14:ligatures w14:val="none"/>
        </w:rPr>
        <w:t xml:space="preserve">submit a non-confidential response but </w:t>
      </w:r>
      <w:r w:rsidRPr="003506E5">
        <w:rPr>
          <w:rFonts w:eastAsia="Figtree" w:cs="Times New Roman"/>
          <w:color w:val="201E2E" w:themeColor="text1"/>
          <w:kern w:val="0"/>
          <w:szCs w:val="22"/>
          <w:lang w:val="en-GB" w:eastAsia="en-GB"/>
          <w14:ligatures w14:val="none"/>
        </w:rPr>
        <w:t xml:space="preserve">wish to keep part of your response confidential or anonymous, please </w:t>
      </w:r>
      <w:r w:rsidR="00B164AD" w:rsidRPr="003506E5">
        <w:rPr>
          <w:rFonts w:eastAsia="Figtree" w:cs="Times New Roman"/>
          <w:color w:val="201E2E" w:themeColor="text1"/>
          <w:kern w:val="0"/>
          <w:szCs w:val="22"/>
          <w:lang w:val="en-GB" w:eastAsia="en-GB"/>
          <w14:ligatures w14:val="none"/>
        </w:rPr>
        <w:t>clearly</w:t>
      </w:r>
      <w:r w:rsidRPr="003506E5">
        <w:rPr>
          <w:rFonts w:eastAsia="Figtree" w:cs="Times New Roman"/>
          <w:color w:val="201E2E" w:themeColor="text1"/>
          <w:kern w:val="0"/>
          <w:szCs w:val="22"/>
          <w:lang w:val="en-GB" w:eastAsia="en-GB"/>
          <w14:ligatures w14:val="none"/>
        </w:rPr>
        <w:t xml:space="preserve"> mark </w:t>
      </w:r>
      <w:r w:rsidR="00AD0E1D" w:rsidRPr="003506E5">
        <w:rPr>
          <w:rFonts w:eastAsia="Figtree" w:cs="Times New Roman"/>
          <w:color w:val="201E2E" w:themeColor="text1"/>
          <w:kern w:val="0"/>
          <w:szCs w:val="22"/>
          <w:lang w:val="en-GB" w:eastAsia="en-GB"/>
          <w14:ligatures w14:val="none"/>
        </w:rPr>
        <w:t>th</w:t>
      </w:r>
      <w:r w:rsidR="00B164AD" w:rsidRPr="003506E5">
        <w:rPr>
          <w:rFonts w:eastAsia="Figtree" w:cs="Times New Roman"/>
          <w:color w:val="201E2E" w:themeColor="text1"/>
          <w:kern w:val="0"/>
          <w:szCs w:val="22"/>
          <w:lang w:val="en-GB" w:eastAsia="en-GB"/>
          <w14:ligatures w14:val="none"/>
        </w:rPr>
        <w:t>ose sections as</w:t>
      </w:r>
      <w:r w:rsidR="00AD0E1D" w:rsidRPr="003506E5">
        <w:rPr>
          <w:rFonts w:eastAsia="Figtree" w:cs="Times New Roman"/>
          <w:color w:val="201E2E" w:themeColor="text1"/>
          <w:kern w:val="0"/>
          <w:szCs w:val="22"/>
          <w:lang w:val="en-GB" w:eastAsia="en-GB"/>
          <w14:ligatures w14:val="none"/>
        </w:rPr>
        <w:t xml:space="preserve"> </w:t>
      </w:r>
      <w:r w:rsidR="00B00196" w:rsidRPr="003506E5">
        <w:rPr>
          <w:rFonts w:eastAsia="Figtree" w:cs="Times New Roman"/>
          <w:color w:val="201E2E" w:themeColor="text1"/>
          <w:kern w:val="0"/>
          <w:szCs w:val="22"/>
          <w:lang w:val="en-GB" w:eastAsia="en-GB"/>
          <w14:ligatures w14:val="none"/>
        </w:rPr>
        <w:t>“</w:t>
      </w:r>
      <w:r w:rsidR="00ED5621">
        <w:rPr>
          <w:rFonts w:eastAsia="Figtree" w:cs="Times New Roman"/>
          <w:color w:val="201E2E" w:themeColor="text1"/>
          <w:kern w:val="0"/>
          <w:szCs w:val="22"/>
          <w:lang w:val="en-GB" w:eastAsia="en-GB"/>
          <w14:ligatures w14:val="none"/>
        </w:rPr>
        <w:t>c</w:t>
      </w:r>
      <w:r w:rsidR="00B00196" w:rsidRPr="003506E5">
        <w:rPr>
          <w:rFonts w:eastAsia="Figtree" w:cs="Times New Roman"/>
          <w:color w:val="201E2E" w:themeColor="text1"/>
          <w:kern w:val="0"/>
          <w:szCs w:val="22"/>
          <w:lang w:val="en-GB" w:eastAsia="en-GB"/>
          <w14:ligatures w14:val="none"/>
        </w:rPr>
        <w:t>onfidential” or “</w:t>
      </w:r>
      <w:r w:rsidR="00ED5621">
        <w:rPr>
          <w:rFonts w:eastAsia="Figtree" w:cs="Times New Roman"/>
          <w:color w:val="201E2E" w:themeColor="text1"/>
          <w:kern w:val="0"/>
          <w:szCs w:val="22"/>
          <w:lang w:val="en-GB" w:eastAsia="en-GB"/>
          <w14:ligatures w14:val="none"/>
        </w:rPr>
        <w:t>a</w:t>
      </w:r>
      <w:r w:rsidR="00B00196" w:rsidRPr="003506E5">
        <w:rPr>
          <w:rFonts w:eastAsia="Figtree" w:cs="Times New Roman"/>
          <w:color w:val="201E2E" w:themeColor="text1"/>
          <w:kern w:val="0"/>
          <w:szCs w:val="22"/>
          <w:lang w:val="en-GB" w:eastAsia="en-GB"/>
          <w14:ligatures w14:val="none"/>
        </w:rPr>
        <w:t xml:space="preserve">nonymous” as </w:t>
      </w:r>
      <w:r w:rsidRPr="003506E5">
        <w:rPr>
          <w:rFonts w:eastAsia="Figtree" w:cs="Times New Roman"/>
          <w:color w:val="201E2E" w:themeColor="text1"/>
          <w:kern w:val="0"/>
          <w:szCs w:val="22"/>
          <w:lang w:val="en-GB" w:eastAsia="en-GB"/>
          <w14:ligatures w14:val="none"/>
        </w:rPr>
        <w:t>appropriate</w:t>
      </w:r>
      <w:r w:rsidR="00B00196" w:rsidRPr="003506E5">
        <w:rPr>
          <w:rFonts w:eastAsia="Figtree" w:cs="Times New Roman"/>
          <w:color w:val="201E2E" w:themeColor="text1"/>
          <w:kern w:val="0"/>
          <w:szCs w:val="22"/>
          <w:lang w:val="en-GB" w:eastAsia="en-GB"/>
          <w14:ligatures w14:val="none"/>
        </w:rPr>
        <w:t>.</w:t>
      </w:r>
    </w:p>
    <w:p w14:paraId="2D461C21" w14:textId="77777777" w:rsidR="003506E5" w:rsidRPr="003506E5" w:rsidRDefault="003506E5" w:rsidP="00575601">
      <w:pPr>
        <w:pStyle w:val="RECBulletLists"/>
        <w:numPr>
          <w:ilvl w:val="0"/>
          <w:numId w:val="0"/>
        </w:numPr>
        <w:rPr>
          <w:rFonts w:ascii="Figtree" w:eastAsia="Figtree" w:hAnsi="Figtree"/>
          <w:color w:val="201E2E" w:themeColor="text1"/>
          <w:sz w:val="18"/>
          <w:szCs w:val="22"/>
        </w:rPr>
      </w:pPr>
      <w:r w:rsidRPr="003506E5">
        <w:rPr>
          <w:rFonts w:ascii="Figtree" w:eastAsia="Figtree" w:hAnsi="Figtree"/>
          <w:color w:val="201E2E" w:themeColor="text1"/>
          <w:sz w:val="18"/>
          <w:szCs w:val="22"/>
        </w:rPr>
        <w:t>All responses will be treated as non-confidential unless otherwise indicated.</w:t>
      </w:r>
    </w:p>
    <w:p w14:paraId="15854620" w14:textId="70DC1850" w:rsidR="00474912" w:rsidRPr="006323E5" w:rsidRDefault="002549BD" w:rsidP="006323E5">
      <w:pPr>
        <w:pStyle w:val="RECBulletLists"/>
        <w:numPr>
          <w:ilvl w:val="0"/>
          <w:numId w:val="0"/>
        </w:numPr>
        <w:rPr>
          <w:rFonts w:ascii="Figtree" w:eastAsia="Figtree" w:hAnsi="Figtree"/>
          <w:color w:val="201E2E" w:themeColor="text1"/>
          <w:sz w:val="18"/>
          <w:szCs w:val="22"/>
        </w:rPr>
      </w:pPr>
      <w:proofErr w:type="spellStart"/>
      <w:r w:rsidRPr="00C94183">
        <w:rPr>
          <w:rFonts w:ascii="Figtree" w:eastAsia="Figtree" w:hAnsi="Figtree"/>
          <w:color w:val="201E2E" w:themeColor="text1"/>
          <w:sz w:val="18"/>
          <w:szCs w:val="22"/>
        </w:rPr>
        <w:t>RECCo</w:t>
      </w:r>
      <w:proofErr w:type="spellEnd"/>
      <w:r w:rsidR="00575601" w:rsidRPr="00C94183">
        <w:rPr>
          <w:rFonts w:ascii="Figtree" w:eastAsia="Figtree" w:hAnsi="Figtree"/>
          <w:color w:val="201E2E" w:themeColor="text1"/>
          <w:sz w:val="18"/>
          <w:szCs w:val="22"/>
        </w:rPr>
        <w:t xml:space="preserve"> recommends </w:t>
      </w:r>
      <w:r w:rsidR="003506E5" w:rsidRPr="00C94183">
        <w:rPr>
          <w:rFonts w:ascii="Figtree" w:eastAsia="Figtree" w:hAnsi="Figtree"/>
          <w:color w:val="201E2E" w:themeColor="text1"/>
          <w:sz w:val="18"/>
          <w:szCs w:val="22"/>
        </w:rPr>
        <w:t xml:space="preserve">submitting </w:t>
      </w:r>
      <w:r w:rsidR="00575601" w:rsidRPr="00C94183">
        <w:rPr>
          <w:rFonts w:ascii="Figtree" w:eastAsia="Figtree" w:hAnsi="Figtree"/>
          <w:color w:val="201E2E" w:themeColor="text1"/>
          <w:sz w:val="18"/>
          <w:szCs w:val="22"/>
        </w:rPr>
        <w:t xml:space="preserve">only </w:t>
      </w:r>
      <w:r w:rsidR="003506E5" w:rsidRPr="00C94183">
        <w:rPr>
          <w:rFonts w:ascii="Figtree" w:eastAsia="Figtree" w:hAnsi="Figtree"/>
          <w:color w:val="201E2E" w:themeColor="text1"/>
          <w:sz w:val="18"/>
          <w:szCs w:val="22"/>
        </w:rPr>
        <w:t>financial</w:t>
      </w:r>
      <w:r w:rsidR="00575601" w:rsidRPr="00C94183">
        <w:rPr>
          <w:rFonts w:ascii="Figtree" w:eastAsia="Figtree" w:hAnsi="Figtree"/>
          <w:color w:val="201E2E" w:themeColor="text1"/>
          <w:sz w:val="18"/>
          <w:szCs w:val="22"/>
        </w:rPr>
        <w:t xml:space="preserve"> or commercially sensitive information </w:t>
      </w:r>
      <w:r w:rsidR="003506E5" w:rsidRPr="00C94183">
        <w:rPr>
          <w:rFonts w:ascii="Figtree" w:eastAsia="Figtree" w:hAnsi="Figtree"/>
          <w:color w:val="201E2E" w:themeColor="text1"/>
          <w:sz w:val="18"/>
          <w:szCs w:val="22"/>
        </w:rPr>
        <w:t xml:space="preserve">as </w:t>
      </w:r>
      <w:proofErr w:type="gramStart"/>
      <w:r w:rsidR="003506E5" w:rsidRPr="00C94183">
        <w:rPr>
          <w:rFonts w:ascii="Figtree" w:eastAsia="Figtree" w:hAnsi="Figtree"/>
          <w:color w:val="201E2E" w:themeColor="text1"/>
          <w:sz w:val="18"/>
          <w:szCs w:val="22"/>
        </w:rPr>
        <w:t>confidential</w:t>
      </w:r>
      <w:r w:rsidR="00575601" w:rsidRPr="00C94183">
        <w:rPr>
          <w:rFonts w:ascii="Figtree" w:eastAsia="Figtree" w:hAnsi="Figtree"/>
          <w:color w:val="201E2E" w:themeColor="text1"/>
          <w:sz w:val="18"/>
          <w:szCs w:val="22"/>
        </w:rPr>
        <w:t>, and</w:t>
      </w:r>
      <w:proofErr w:type="gramEnd"/>
      <w:r w:rsidR="00575601" w:rsidRPr="00C94183">
        <w:rPr>
          <w:rFonts w:ascii="Figtree" w:eastAsia="Figtree" w:hAnsi="Figtree"/>
          <w:color w:val="201E2E" w:themeColor="text1"/>
          <w:sz w:val="18"/>
          <w:szCs w:val="22"/>
        </w:rPr>
        <w:t xml:space="preserve"> </w:t>
      </w:r>
      <w:r w:rsidR="003506E5" w:rsidRPr="00C94183">
        <w:rPr>
          <w:rFonts w:ascii="Figtree" w:eastAsia="Figtree" w:hAnsi="Figtree"/>
          <w:color w:val="201E2E" w:themeColor="text1"/>
          <w:sz w:val="18"/>
          <w:szCs w:val="22"/>
        </w:rPr>
        <w:t xml:space="preserve">using </w:t>
      </w:r>
      <w:r w:rsidR="00575601" w:rsidRPr="00C94183">
        <w:rPr>
          <w:rFonts w:ascii="Figtree" w:eastAsia="Figtree" w:hAnsi="Figtree"/>
          <w:color w:val="201E2E" w:themeColor="text1"/>
          <w:sz w:val="18"/>
          <w:szCs w:val="22"/>
        </w:rPr>
        <w:t xml:space="preserve">anonymous </w:t>
      </w:r>
      <w:r w:rsidR="003506E5" w:rsidRPr="00C94183">
        <w:rPr>
          <w:rFonts w:ascii="Figtree" w:eastAsia="Figtree" w:hAnsi="Figtree"/>
          <w:color w:val="201E2E" w:themeColor="text1"/>
          <w:sz w:val="18"/>
          <w:szCs w:val="22"/>
        </w:rPr>
        <w:t>for</w:t>
      </w:r>
      <w:r w:rsidR="00575601" w:rsidRPr="00C94183">
        <w:rPr>
          <w:rFonts w:ascii="Figtree" w:eastAsia="Figtree" w:hAnsi="Figtree"/>
          <w:color w:val="201E2E" w:themeColor="text1"/>
          <w:sz w:val="18"/>
          <w:szCs w:val="22"/>
        </w:rPr>
        <w:t xml:space="preserve"> other cases where the submitting organisation does not wish to be identified</w:t>
      </w:r>
      <w:r w:rsidR="003506E5" w:rsidRPr="00C94183">
        <w:rPr>
          <w:rFonts w:ascii="Figtree" w:eastAsia="Figtree" w:hAnsi="Figtree"/>
          <w:color w:val="201E2E" w:themeColor="text1"/>
          <w:sz w:val="18"/>
          <w:szCs w:val="22"/>
        </w:rPr>
        <w:t xml:space="preserve">. This approach ensures that </w:t>
      </w:r>
      <w:r w:rsidR="00575601" w:rsidRPr="00C94183">
        <w:rPr>
          <w:rFonts w:ascii="Figtree" w:eastAsia="Figtree" w:hAnsi="Figtree"/>
          <w:color w:val="201E2E" w:themeColor="text1"/>
          <w:sz w:val="18"/>
          <w:szCs w:val="22"/>
        </w:rPr>
        <w:t xml:space="preserve">response </w:t>
      </w:r>
      <w:r w:rsidR="003506E5" w:rsidRPr="00C94183">
        <w:rPr>
          <w:rFonts w:ascii="Figtree" w:eastAsia="Figtree" w:hAnsi="Figtree"/>
          <w:color w:val="201E2E" w:themeColor="text1"/>
          <w:sz w:val="18"/>
          <w:szCs w:val="22"/>
        </w:rPr>
        <w:t>details can</w:t>
      </w:r>
      <w:r w:rsidR="00575601" w:rsidRPr="00C94183">
        <w:rPr>
          <w:rFonts w:ascii="Figtree" w:eastAsia="Figtree" w:hAnsi="Figtree"/>
          <w:color w:val="201E2E" w:themeColor="text1"/>
          <w:sz w:val="18"/>
          <w:szCs w:val="22"/>
        </w:rPr>
        <w:t xml:space="preserve"> be </w:t>
      </w:r>
      <w:r w:rsidR="003506E5" w:rsidRPr="00C94183">
        <w:rPr>
          <w:rFonts w:ascii="Figtree" w:eastAsia="Figtree" w:hAnsi="Figtree"/>
          <w:color w:val="201E2E" w:themeColor="text1"/>
          <w:sz w:val="18"/>
          <w:szCs w:val="22"/>
        </w:rPr>
        <w:t>included</w:t>
      </w:r>
      <w:r w:rsidR="00575601" w:rsidRPr="00C94183">
        <w:rPr>
          <w:rFonts w:ascii="Figtree" w:eastAsia="Figtree" w:hAnsi="Figtree"/>
          <w:color w:val="201E2E" w:themeColor="text1"/>
          <w:sz w:val="18"/>
          <w:szCs w:val="22"/>
        </w:rPr>
        <w:t xml:space="preserve"> in </w:t>
      </w:r>
      <w:r w:rsidR="00F76FCB" w:rsidRPr="00C94183">
        <w:rPr>
          <w:rFonts w:ascii="Figtree" w:eastAsia="Figtree" w:hAnsi="Figtree"/>
          <w:color w:val="201E2E" w:themeColor="text1"/>
          <w:sz w:val="18"/>
          <w:szCs w:val="22"/>
        </w:rPr>
        <w:t xml:space="preserve">any </w:t>
      </w:r>
      <w:r w:rsidR="00AE71D6">
        <w:rPr>
          <w:rFonts w:ascii="Figtree" w:eastAsia="Figtree" w:hAnsi="Figtree"/>
          <w:color w:val="201E2E" w:themeColor="text1"/>
          <w:sz w:val="18"/>
          <w:szCs w:val="22"/>
        </w:rPr>
        <w:t>c</w:t>
      </w:r>
      <w:r w:rsidR="00DE526B" w:rsidRPr="00C94183">
        <w:rPr>
          <w:rFonts w:ascii="Figtree" w:eastAsia="Figtree" w:hAnsi="Figtree"/>
          <w:color w:val="201E2E" w:themeColor="text1"/>
          <w:sz w:val="18"/>
          <w:szCs w:val="22"/>
        </w:rPr>
        <w:t xml:space="preserve">onsultation </w:t>
      </w:r>
      <w:r w:rsidR="00AE71D6">
        <w:rPr>
          <w:rFonts w:ascii="Figtree" w:eastAsia="Figtree" w:hAnsi="Figtree"/>
          <w:color w:val="201E2E" w:themeColor="text1"/>
          <w:sz w:val="18"/>
          <w:szCs w:val="22"/>
        </w:rPr>
        <w:t>s</w:t>
      </w:r>
      <w:r w:rsidR="00DE526B" w:rsidRPr="00C94183">
        <w:rPr>
          <w:rFonts w:ascii="Figtree" w:eastAsia="Figtree" w:hAnsi="Figtree"/>
          <w:color w:val="201E2E" w:themeColor="text1"/>
          <w:sz w:val="18"/>
          <w:szCs w:val="22"/>
        </w:rPr>
        <w:t>ummary</w:t>
      </w:r>
      <w:r w:rsidR="00575601" w:rsidRPr="00C94183">
        <w:rPr>
          <w:rFonts w:ascii="Figtree" w:eastAsia="Figtree" w:hAnsi="Figtree"/>
          <w:color w:val="201E2E" w:themeColor="text1"/>
          <w:sz w:val="18"/>
          <w:szCs w:val="22"/>
        </w:rPr>
        <w:t xml:space="preserve"> </w:t>
      </w:r>
      <w:r w:rsidR="00AE71D6">
        <w:rPr>
          <w:rFonts w:ascii="Figtree" w:eastAsia="Figtree" w:hAnsi="Figtree"/>
          <w:color w:val="201E2E" w:themeColor="text1"/>
          <w:sz w:val="18"/>
          <w:szCs w:val="22"/>
        </w:rPr>
        <w:t>r</w:t>
      </w:r>
      <w:r w:rsidR="003506E5" w:rsidRPr="00C94183">
        <w:rPr>
          <w:rFonts w:ascii="Figtree" w:eastAsia="Figtree" w:hAnsi="Figtree"/>
          <w:color w:val="201E2E" w:themeColor="text1"/>
          <w:sz w:val="18"/>
          <w:szCs w:val="22"/>
        </w:rPr>
        <w:t>eport</w:t>
      </w:r>
      <w:r w:rsidR="00C94183" w:rsidRPr="00C94183">
        <w:rPr>
          <w:rFonts w:ascii="Figtree" w:eastAsia="Figtree" w:hAnsi="Figtree"/>
          <w:color w:val="201E2E" w:themeColor="text1"/>
          <w:sz w:val="18"/>
          <w:szCs w:val="22"/>
        </w:rPr>
        <w:t>(</w:t>
      </w:r>
      <w:r w:rsidR="003506E5" w:rsidRPr="00C94183">
        <w:rPr>
          <w:rFonts w:ascii="Figtree" w:eastAsia="Figtree" w:hAnsi="Figtree"/>
          <w:color w:val="201E2E" w:themeColor="text1"/>
          <w:sz w:val="18"/>
          <w:szCs w:val="22"/>
        </w:rPr>
        <w:t>s</w:t>
      </w:r>
      <w:r w:rsidR="00C94183" w:rsidRPr="00C94183">
        <w:rPr>
          <w:rFonts w:ascii="Figtree" w:eastAsia="Figtree" w:hAnsi="Figtree"/>
          <w:color w:val="201E2E" w:themeColor="text1"/>
          <w:sz w:val="18"/>
          <w:szCs w:val="22"/>
        </w:rPr>
        <w:t>)</w:t>
      </w:r>
      <w:r w:rsidR="00575601" w:rsidRPr="00C94183">
        <w:rPr>
          <w:rFonts w:ascii="Figtree" w:eastAsia="Figtree" w:hAnsi="Figtree"/>
          <w:color w:val="201E2E" w:themeColor="text1"/>
          <w:sz w:val="18"/>
          <w:szCs w:val="22"/>
        </w:rPr>
        <w:t xml:space="preserve"> and </w:t>
      </w:r>
      <w:r w:rsidR="003506E5" w:rsidRPr="00C94183">
        <w:rPr>
          <w:rFonts w:ascii="Figtree" w:eastAsia="Figtree" w:hAnsi="Figtree"/>
          <w:color w:val="201E2E" w:themeColor="text1"/>
          <w:sz w:val="18"/>
          <w:szCs w:val="22"/>
        </w:rPr>
        <w:t>that</w:t>
      </w:r>
      <w:r w:rsidR="00575601" w:rsidRPr="00C94183">
        <w:rPr>
          <w:rFonts w:ascii="Figtree" w:eastAsia="Figtree" w:hAnsi="Figtree"/>
          <w:color w:val="201E2E" w:themeColor="text1"/>
          <w:sz w:val="18"/>
          <w:szCs w:val="22"/>
        </w:rPr>
        <w:t xml:space="preserve"> </w:t>
      </w:r>
      <w:proofErr w:type="spellStart"/>
      <w:r w:rsidR="00B51D8E" w:rsidRPr="00C94183">
        <w:rPr>
          <w:rFonts w:ascii="Figtree" w:eastAsia="Figtree" w:hAnsi="Figtree"/>
          <w:color w:val="201E2E" w:themeColor="text1"/>
          <w:sz w:val="18"/>
          <w:szCs w:val="22"/>
        </w:rPr>
        <w:t>RECCo’s</w:t>
      </w:r>
      <w:proofErr w:type="spellEnd"/>
      <w:r w:rsidR="00575601" w:rsidRPr="00C94183">
        <w:rPr>
          <w:rFonts w:ascii="Figtree" w:eastAsia="Figtree" w:hAnsi="Figtree"/>
          <w:color w:val="201E2E" w:themeColor="text1"/>
          <w:sz w:val="18"/>
          <w:szCs w:val="22"/>
        </w:rPr>
        <w:t xml:space="preserve"> comments </w:t>
      </w:r>
      <w:r w:rsidR="003506E5" w:rsidRPr="00C94183">
        <w:rPr>
          <w:rFonts w:ascii="Figtree" w:eastAsia="Figtree" w:hAnsi="Figtree"/>
          <w:color w:val="201E2E" w:themeColor="text1"/>
          <w:sz w:val="18"/>
          <w:szCs w:val="22"/>
        </w:rPr>
        <w:t>on the responses can</w:t>
      </w:r>
      <w:r w:rsidR="00575601" w:rsidRPr="00C94183">
        <w:rPr>
          <w:rFonts w:ascii="Figtree" w:eastAsia="Figtree" w:hAnsi="Figtree"/>
          <w:color w:val="201E2E" w:themeColor="text1"/>
          <w:sz w:val="18"/>
          <w:szCs w:val="22"/>
        </w:rPr>
        <w:t xml:space="preserve"> be published.</w:t>
      </w:r>
      <w:r w:rsidR="00575601" w:rsidRPr="003506E5">
        <w:rPr>
          <w:rFonts w:ascii="Figtree" w:eastAsia="Figtree" w:hAnsi="Figtree"/>
          <w:color w:val="201E2E" w:themeColor="text1"/>
          <w:sz w:val="18"/>
          <w:szCs w:val="22"/>
        </w:rPr>
        <w:t xml:space="preserve"> </w:t>
      </w:r>
    </w:p>
    <w:p w14:paraId="70575569" w14:textId="77777777" w:rsidR="003E5134" w:rsidRDefault="003E5134">
      <w:pPr>
        <w:spacing w:after="160"/>
        <w:rPr>
          <w:rFonts w:eastAsiaTheme="minorEastAsia" w:cs="Arial (Body CS)"/>
          <w:b/>
          <w:color w:val="0C007B" w:themeColor="accent3" w:themeShade="40"/>
          <w:spacing w:val="2"/>
          <w:kern w:val="0"/>
          <w:sz w:val="32"/>
          <w:szCs w:val="32"/>
          <w:lang w:val="en-GB"/>
          <w14:ligatures w14:val="none"/>
        </w:rPr>
      </w:pPr>
      <w:r>
        <w:rPr>
          <w:b/>
          <w:color w:val="0C007B" w:themeColor="accent3" w:themeShade="40"/>
          <w:sz w:val="32"/>
          <w:szCs w:val="32"/>
        </w:rPr>
        <w:br w:type="page"/>
      </w:r>
    </w:p>
    <w:p w14:paraId="6B9E6320" w14:textId="240F0C4B" w:rsidR="003E308C" w:rsidRPr="00AA00F3" w:rsidRDefault="005836BD" w:rsidP="00B82EF9">
      <w:pPr>
        <w:pStyle w:val="1-Content"/>
        <w:rPr>
          <w:b/>
          <w:color w:val="201E2E" w:themeColor="text1"/>
          <w:sz w:val="32"/>
          <w:szCs w:val="32"/>
        </w:rPr>
      </w:pPr>
      <w:r w:rsidRPr="00AA00F3">
        <w:rPr>
          <w:b/>
          <w:color w:val="201E2E" w:themeColor="text1"/>
          <w:sz w:val="32"/>
          <w:szCs w:val="32"/>
        </w:rPr>
        <w:lastRenderedPageBreak/>
        <w:t>Respondent Details</w:t>
      </w:r>
    </w:p>
    <w:tbl>
      <w:tblPr>
        <w:tblStyle w:val="TableGrid"/>
        <w:tblW w:w="0" w:type="auto"/>
        <w:tblLook w:val="04A0" w:firstRow="1" w:lastRow="0" w:firstColumn="1" w:lastColumn="0" w:noHBand="0" w:noVBand="1"/>
      </w:tblPr>
      <w:tblGrid>
        <w:gridCol w:w="3114"/>
        <w:gridCol w:w="6956"/>
      </w:tblGrid>
      <w:tr w:rsidR="008E09F3" w14:paraId="613D44B4" w14:textId="77777777" w:rsidTr="008739D5">
        <w:tc>
          <w:tcPr>
            <w:tcW w:w="3114" w:type="dxa"/>
            <w:shd w:val="clear" w:color="auto" w:fill="4D38F5"/>
          </w:tcPr>
          <w:p w14:paraId="5AE14A1C" w14:textId="76B15100" w:rsidR="008E09F3" w:rsidRPr="00403DBD" w:rsidRDefault="008E09F3" w:rsidP="00B82EF9">
            <w:pPr>
              <w:pStyle w:val="1-Content"/>
              <w:rPr>
                <w:b/>
                <w:bCs/>
                <w:color w:val="F8F8F8" w:themeColor="background1"/>
              </w:rPr>
            </w:pPr>
            <w:r w:rsidRPr="00403DBD">
              <w:rPr>
                <w:b/>
                <w:bCs/>
                <w:color w:val="F8F8F8" w:themeColor="background1"/>
              </w:rPr>
              <w:t>NAME</w:t>
            </w:r>
          </w:p>
        </w:tc>
        <w:sdt>
          <w:sdtPr>
            <w:alias w:val="RespondentName"/>
            <w:tag w:val="RespondentName"/>
            <w:id w:val="-2010135186"/>
            <w:placeholder>
              <w:docPart w:val="9617A3D71BC449E790649C59FF0FD36C"/>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RespondentName[1]" w:storeItemID="{62332D09-1FC9-4FF3-B360-AEA2B12D1AD2}"/>
            <w:text/>
          </w:sdtPr>
          <w:sdtContent>
            <w:tc>
              <w:tcPr>
                <w:tcW w:w="6956" w:type="dxa"/>
              </w:tcPr>
              <w:p w14:paraId="0FE50D56" w14:textId="43393224" w:rsidR="008E09F3" w:rsidRDefault="008B5E59" w:rsidP="00B82EF9">
                <w:pPr>
                  <w:pStyle w:val="1-Content"/>
                </w:pPr>
                <w:r w:rsidRPr="00004F93">
                  <w:rPr>
                    <w:rStyle w:val="PlaceholderText"/>
                  </w:rPr>
                  <w:t>[RespondentName]</w:t>
                </w:r>
              </w:p>
            </w:tc>
          </w:sdtContent>
        </w:sdt>
      </w:tr>
      <w:tr w:rsidR="008E09F3" w14:paraId="127D7C64" w14:textId="77777777" w:rsidTr="008739D5">
        <w:tc>
          <w:tcPr>
            <w:tcW w:w="3114" w:type="dxa"/>
            <w:shd w:val="clear" w:color="auto" w:fill="4D38F5"/>
          </w:tcPr>
          <w:p w14:paraId="06818A88" w14:textId="636EF223" w:rsidR="008E09F3" w:rsidRPr="00403DBD" w:rsidRDefault="008E09F3" w:rsidP="00B82EF9">
            <w:pPr>
              <w:pStyle w:val="1-Content"/>
              <w:rPr>
                <w:b/>
                <w:bCs/>
                <w:color w:val="F8F8F8" w:themeColor="background1"/>
              </w:rPr>
            </w:pPr>
            <w:r w:rsidRPr="00403DBD">
              <w:rPr>
                <w:b/>
                <w:bCs/>
                <w:color w:val="F8F8F8" w:themeColor="background1"/>
              </w:rPr>
              <w:t>ORGANISATION</w:t>
            </w:r>
          </w:p>
        </w:tc>
        <w:sdt>
          <w:sdtPr>
            <w:alias w:val="Organisation"/>
            <w:tag w:val="Organisation"/>
            <w:id w:val="1564055649"/>
            <w:placeholder>
              <w:docPart w:val="70402080D217490D8AD3E4DD8D15F4D2"/>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Organisation[1]" w:storeItemID="{62332D09-1FC9-4FF3-B360-AEA2B12D1AD2}"/>
            <w:text/>
          </w:sdtPr>
          <w:sdtContent>
            <w:tc>
              <w:tcPr>
                <w:tcW w:w="6956" w:type="dxa"/>
              </w:tcPr>
              <w:p w14:paraId="32AC2E6B" w14:textId="77BED2B7" w:rsidR="008E09F3" w:rsidRDefault="00E34A33" w:rsidP="00B82EF9">
                <w:pPr>
                  <w:pStyle w:val="1-Content"/>
                </w:pPr>
                <w:r w:rsidRPr="00004F93">
                  <w:rPr>
                    <w:rStyle w:val="PlaceholderText"/>
                  </w:rPr>
                  <w:t>[Organisation]</w:t>
                </w:r>
              </w:p>
            </w:tc>
          </w:sdtContent>
        </w:sdt>
      </w:tr>
      <w:tr w:rsidR="008E09F3" w14:paraId="5942FA95" w14:textId="77777777" w:rsidTr="008739D5">
        <w:tc>
          <w:tcPr>
            <w:tcW w:w="3114" w:type="dxa"/>
            <w:shd w:val="clear" w:color="auto" w:fill="4D38F5"/>
          </w:tcPr>
          <w:p w14:paraId="7319C0AC" w14:textId="3C246B8E" w:rsidR="008E09F3" w:rsidRPr="00403DBD" w:rsidRDefault="008E09F3" w:rsidP="00B82EF9">
            <w:pPr>
              <w:pStyle w:val="1-Content"/>
              <w:rPr>
                <w:b/>
                <w:bCs/>
                <w:color w:val="F8F8F8" w:themeColor="background1"/>
              </w:rPr>
            </w:pPr>
            <w:r w:rsidRPr="00403DBD">
              <w:rPr>
                <w:b/>
                <w:bCs/>
                <w:color w:val="F8F8F8" w:themeColor="background1"/>
              </w:rPr>
              <w:t>ORGANISATION CATEGORY</w:t>
            </w:r>
          </w:p>
        </w:tc>
        <w:sdt>
          <w:sdtPr>
            <w:alias w:val="OrgCategory"/>
            <w:tag w:val="OrgCategory"/>
            <w:id w:val="1013195739"/>
            <w:placeholder>
              <w:docPart w:val="73D0D0C48A40410291B01AE1C0BC22D5"/>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OrgCategory[1]" w:storeItemID="{62332D09-1FC9-4FF3-B360-AEA2B12D1AD2}"/>
            <w:dropDownList w:lastValue="">
              <w:listItem w:value="[OrgCategory]"/>
            </w:dropDownList>
          </w:sdtPr>
          <w:sdtContent>
            <w:tc>
              <w:tcPr>
                <w:tcW w:w="6956" w:type="dxa"/>
              </w:tcPr>
              <w:p w14:paraId="3E01771A" w14:textId="0A7E2E45" w:rsidR="008E09F3" w:rsidRDefault="00DE1EE7" w:rsidP="00B82EF9">
                <w:pPr>
                  <w:pStyle w:val="1-Content"/>
                </w:pPr>
                <w:r w:rsidRPr="00004F93">
                  <w:rPr>
                    <w:rStyle w:val="PlaceholderText"/>
                  </w:rPr>
                  <w:t>[OrgCategory]</w:t>
                </w:r>
              </w:p>
            </w:tc>
          </w:sdtContent>
        </w:sdt>
      </w:tr>
      <w:tr w:rsidR="008E09F3" w14:paraId="2B6167EA" w14:textId="77777777" w:rsidTr="008739D5">
        <w:tc>
          <w:tcPr>
            <w:tcW w:w="3114" w:type="dxa"/>
            <w:shd w:val="clear" w:color="auto" w:fill="4D38F5"/>
          </w:tcPr>
          <w:p w14:paraId="799413AC" w14:textId="38AC8265" w:rsidR="008E09F3" w:rsidRPr="00403DBD" w:rsidRDefault="000F03A5" w:rsidP="00B82EF9">
            <w:pPr>
              <w:pStyle w:val="1-Content"/>
              <w:rPr>
                <w:b/>
                <w:bCs/>
                <w:color w:val="F8F8F8" w:themeColor="background1"/>
              </w:rPr>
            </w:pPr>
            <w:r w:rsidRPr="00403DBD">
              <w:rPr>
                <w:b/>
                <w:bCs/>
                <w:color w:val="F8F8F8" w:themeColor="background1"/>
              </w:rPr>
              <w:t>E-MAIL ADDRESS</w:t>
            </w:r>
          </w:p>
        </w:tc>
        <w:sdt>
          <w:sdtPr>
            <w:alias w:val="e-mail"/>
            <w:tag w:val="e_x002d_mail"/>
            <w:id w:val="-943686981"/>
            <w:placeholder>
              <w:docPart w:val="20AC5825A8194B5FAD39FF5D727B462A"/>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e_x002d_mail[1]" w:storeItemID="{62332D09-1FC9-4FF3-B360-AEA2B12D1AD2}"/>
            <w:text/>
          </w:sdtPr>
          <w:sdtContent>
            <w:tc>
              <w:tcPr>
                <w:tcW w:w="6956" w:type="dxa"/>
              </w:tcPr>
              <w:p w14:paraId="40C39CC1" w14:textId="4A99E83C" w:rsidR="008E09F3" w:rsidRDefault="00717A4D" w:rsidP="00B82EF9">
                <w:pPr>
                  <w:pStyle w:val="1-Content"/>
                </w:pPr>
                <w:r w:rsidRPr="00004F93">
                  <w:rPr>
                    <w:rStyle w:val="PlaceholderText"/>
                  </w:rPr>
                  <w:t>[e-mail]</w:t>
                </w:r>
              </w:p>
            </w:tc>
          </w:sdtContent>
        </w:sdt>
      </w:tr>
      <w:tr w:rsidR="008E09F3" w14:paraId="4BD7B43F" w14:textId="77777777" w:rsidTr="008739D5">
        <w:tc>
          <w:tcPr>
            <w:tcW w:w="3114" w:type="dxa"/>
            <w:shd w:val="clear" w:color="auto" w:fill="4D38F5"/>
          </w:tcPr>
          <w:p w14:paraId="600AC774" w14:textId="571014A8" w:rsidR="008E09F3" w:rsidRPr="00403DBD" w:rsidRDefault="000F03A5" w:rsidP="00B82EF9">
            <w:pPr>
              <w:pStyle w:val="1-Content"/>
              <w:rPr>
                <w:b/>
                <w:bCs/>
                <w:color w:val="F8F8F8" w:themeColor="background1"/>
              </w:rPr>
            </w:pPr>
            <w:r w:rsidRPr="006323E5">
              <w:rPr>
                <w:rFonts w:eastAsia="Figtree" w:cs="Times New Roman"/>
                <w:b/>
                <w:color w:val="F8F8F8" w:themeColor="background1"/>
                <w:spacing w:val="0"/>
                <w:lang w:eastAsia="en-GB"/>
              </w:rPr>
              <w:t>RESPONSE CONFIDENTIALITY</w:t>
            </w:r>
          </w:p>
        </w:tc>
        <w:sdt>
          <w:sdtPr>
            <w:alias w:val="Confidentiality"/>
            <w:tag w:val="Confidentiality"/>
            <w:id w:val="1175612622"/>
            <w:placeholder>
              <w:docPart w:val="CB81E597979C473A8DDD5AEFFFCAEB2B"/>
            </w:placeholde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Confidentiality[1]" w:storeItemID="{62332D09-1FC9-4FF3-B360-AEA2B12D1AD2}"/>
            <w:dropDownList w:lastValue="Non-confidential (recommended)">
              <w:listItem w:value="[Confidentiality]"/>
            </w:dropDownList>
          </w:sdtPr>
          <w:sdtContent>
            <w:tc>
              <w:tcPr>
                <w:tcW w:w="6956" w:type="dxa"/>
              </w:tcPr>
              <w:p w14:paraId="18929E83" w14:textId="2A60E38E" w:rsidR="008E09F3" w:rsidRDefault="00A14FED" w:rsidP="00B82EF9">
                <w:pPr>
                  <w:pStyle w:val="1-Content"/>
                </w:pPr>
                <w:r>
                  <w:t>Non-confidential (recommended)</w:t>
                </w:r>
              </w:p>
            </w:tc>
          </w:sdtContent>
        </w:sdt>
      </w:tr>
    </w:tbl>
    <w:p w14:paraId="37A5E7E4" w14:textId="77777777" w:rsidR="005836BD" w:rsidRDefault="005836BD" w:rsidP="00B82EF9">
      <w:pPr>
        <w:pStyle w:val="1-Content"/>
      </w:pPr>
    </w:p>
    <w:p w14:paraId="5DA00E8F" w14:textId="593165E0" w:rsidR="003E308C" w:rsidRPr="006323E5" w:rsidRDefault="00992F39" w:rsidP="00B82EF9">
      <w:pPr>
        <w:pStyle w:val="1-Content"/>
        <w:rPr>
          <w:b/>
          <w:color w:val="050032" w:themeColor="accent3" w:themeShade="1A"/>
          <w:sz w:val="44"/>
          <w:szCs w:val="48"/>
        </w:rPr>
      </w:pPr>
      <w:r w:rsidRPr="006323E5">
        <w:rPr>
          <w:b/>
          <w:color w:val="050032" w:themeColor="accent3" w:themeShade="1A"/>
          <w:sz w:val="44"/>
          <w:szCs w:val="48"/>
        </w:rPr>
        <w:t>Questions</w:t>
      </w:r>
    </w:p>
    <w:p w14:paraId="4C18E744" w14:textId="32B82595" w:rsidR="00992F39" w:rsidRPr="00245B20" w:rsidRDefault="00326E76" w:rsidP="00B82EF9">
      <w:pPr>
        <w:pStyle w:val="1-Content"/>
        <w:rPr>
          <w:b/>
          <w:bCs/>
          <w:sz w:val="32"/>
          <w:szCs w:val="32"/>
        </w:rPr>
      </w:pPr>
      <w:r>
        <w:rPr>
          <w:b/>
          <w:bCs/>
          <w:sz w:val="32"/>
          <w:szCs w:val="32"/>
        </w:rPr>
        <w:t>Scope of the CCS</w:t>
      </w:r>
    </w:p>
    <w:tbl>
      <w:tblPr>
        <w:tblStyle w:val="TableGrid"/>
        <w:tblW w:w="0" w:type="auto"/>
        <w:tblCellMar>
          <w:top w:w="144" w:type="dxa"/>
          <w:bottom w:w="144" w:type="dxa"/>
        </w:tblCellMar>
        <w:tblLook w:val="04A0" w:firstRow="1" w:lastRow="0" w:firstColumn="1" w:lastColumn="0" w:noHBand="0" w:noVBand="1"/>
      </w:tblPr>
      <w:tblGrid>
        <w:gridCol w:w="704"/>
        <w:gridCol w:w="9366"/>
      </w:tblGrid>
      <w:tr w:rsidR="00DD6CF1" w14:paraId="24D5C532" w14:textId="77777777" w:rsidTr="00402A02">
        <w:tc>
          <w:tcPr>
            <w:tcW w:w="704" w:type="dxa"/>
            <w:shd w:val="clear" w:color="auto" w:fill="DBD6FC" w:themeFill="accent2" w:themeFillTint="33"/>
          </w:tcPr>
          <w:p w14:paraId="4F0C3735" w14:textId="239EF255" w:rsidR="0037785A" w:rsidRPr="006323E5" w:rsidRDefault="00C86BCE" w:rsidP="00B82EF9">
            <w:pPr>
              <w:pStyle w:val="1-Content"/>
              <w:rPr>
                <w:b/>
                <w:color w:val="201E2E" w:themeColor="text1"/>
                <w:sz w:val="22"/>
                <w:szCs w:val="26"/>
              </w:rPr>
            </w:pPr>
            <w:r w:rsidRPr="006323E5">
              <w:rPr>
                <w:b/>
                <w:color w:val="201E2E" w:themeColor="text1"/>
                <w:sz w:val="22"/>
                <w:szCs w:val="26"/>
              </w:rPr>
              <w:t>Q1</w:t>
            </w:r>
          </w:p>
        </w:tc>
        <w:tc>
          <w:tcPr>
            <w:tcW w:w="9366" w:type="dxa"/>
            <w:shd w:val="clear" w:color="auto" w:fill="DBD6FC" w:themeFill="accent2" w:themeFillTint="33"/>
          </w:tcPr>
          <w:p w14:paraId="22AEBEAD" w14:textId="4E2BB658" w:rsidR="0037785A" w:rsidRPr="006323E5" w:rsidRDefault="00C86BCE" w:rsidP="00C86BCE">
            <w:pPr>
              <w:spacing w:line="259" w:lineRule="auto"/>
              <w:contextualSpacing/>
              <w:rPr>
                <w:b/>
                <w:color w:val="201E2E" w:themeColor="text1"/>
                <w:sz w:val="22"/>
                <w:szCs w:val="26"/>
              </w:rPr>
            </w:pPr>
            <w:r w:rsidRPr="006323E5">
              <w:rPr>
                <w:rFonts w:eastAsia="Figtree" w:cs="Times New Roman"/>
                <w:color w:val="201E2E" w:themeColor="text1"/>
                <w:lang w:eastAsia="en-GB"/>
              </w:rPr>
              <w:t>Do you agree with the proposed MMP scope, including the core functional components and the inclusion of SEC Other Users and the BSC SDR?</w:t>
            </w:r>
          </w:p>
        </w:tc>
      </w:tr>
      <w:tr w:rsidR="00C86BCE" w14:paraId="41AC9396" w14:textId="77777777" w:rsidTr="00402A02">
        <w:trPr>
          <w:trHeight w:val="720"/>
        </w:trPr>
        <w:sdt>
          <w:sdtPr>
            <w:rPr>
              <w:sz w:val="22"/>
              <w:szCs w:val="26"/>
            </w:rPr>
            <w:alias w:val="Q1 Response"/>
            <w:tag w:val="Q1_x0020_Response"/>
            <w:id w:val="734044759"/>
            <w:placeholder>
              <w:docPart w:val="6463B404FBB246249AADF9EDAEC31FBB"/>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1_x0020_Response[1]" w:storeItemID="{62332D09-1FC9-4FF3-B360-AEA2B12D1AD2}"/>
            <w:text w:multiLine="1"/>
          </w:sdtPr>
          <w:sdtContent>
            <w:tc>
              <w:tcPr>
                <w:tcW w:w="10070" w:type="dxa"/>
                <w:gridSpan w:val="2"/>
              </w:tcPr>
              <w:p w14:paraId="0D81A53B" w14:textId="12BE6B05" w:rsidR="00C86BCE" w:rsidRPr="00871A9E" w:rsidRDefault="009F3496" w:rsidP="00C86BCE">
                <w:pPr>
                  <w:spacing w:line="259" w:lineRule="auto"/>
                  <w:contextualSpacing/>
                  <w:rPr>
                    <w:sz w:val="22"/>
                    <w:szCs w:val="26"/>
                  </w:rPr>
                </w:pPr>
                <w:r w:rsidRPr="00004F93">
                  <w:rPr>
                    <w:rStyle w:val="PlaceholderText"/>
                  </w:rPr>
                  <w:t>[Q1 Response]</w:t>
                </w:r>
              </w:p>
            </w:tc>
          </w:sdtContent>
        </w:sdt>
      </w:tr>
      <w:tr w:rsidR="00DD6CF1" w14:paraId="35B2633E" w14:textId="77777777" w:rsidTr="00402A02">
        <w:tc>
          <w:tcPr>
            <w:tcW w:w="704" w:type="dxa"/>
            <w:shd w:val="clear" w:color="auto" w:fill="DBD6FC" w:themeFill="accent2" w:themeFillTint="33"/>
          </w:tcPr>
          <w:p w14:paraId="0CBD0B5E" w14:textId="209972D5" w:rsidR="00C86BCE" w:rsidRPr="008C7E9D" w:rsidRDefault="00C86BCE" w:rsidP="00B82EF9">
            <w:pPr>
              <w:pStyle w:val="1-Content"/>
              <w:rPr>
                <w:b/>
                <w:color w:val="0C007B" w:themeColor="accent3" w:themeShade="40"/>
                <w:sz w:val="22"/>
                <w:szCs w:val="26"/>
              </w:rPr>
            </w:pPr>
            <w:r w:rsidRPr="008C7E9D">
              <w:rPr>
                <w:b/>
                <w:color w:val="201E2E" w:themeColor="text1"/>
                <w:sz w:val="22"/>
                <w:szCs w:val="26"/>
              </w:rPr>
              <w:t>Q2</w:t>
            </w:r>
          </w:p>
        </w:tc>
        <w:tc>
          <w:tcPr>
            <w:tcW w:w="9366" w:type="dxa"/>
            <w:shd w:val="clear" w:color="auto" w:fill="DBD6FC" w:themeFill="accent2" w:themeFillTint="33"/>
          </w:tcPr>
          <w:p w14:paraId="4B69D237" w14:textId="0AB77A69" w:rsidR="00C86BCE" w:rsidRPr="006323E5" w:rsidRDefault="00245B20" w:rsidP="00C86BCE">
            <w:pPr>
              <w:spacing w:line="259" w:lineRule="auto"/>
              <w:contextualSpacing/>
              <w:rPr>
                <w:rFonts w:eastAsiaTheme="minorEastAsia" w:cs="Arial (Body CS)"/>
                <w:color w:val="0C007B" w:themeColor="accent3" w:themeShade="40"/>
                <w:spacing w:val="2"/>
                <w:sz w:val="22"/>
                <w:szCs w:val="26"/>
              </w:rPr>
            </w:pPr>
            <w:r w:rsidRPr="006323E5">
              <w:rPr>
                <w:rFonts w:eastAsia="Figtree" w:cs="Times New Roman"/>
                <w:color w:val="201E2E" w:themeColor="text1"/>
                <w:lang w:eastAsia="en-GB"/>
              </w:rPr>
              <w:t>Do you have any comments on the assumption that SEC Other Users would not need to migrate existing consents to the CCS and would instead move to using the CCS as existing consents are renewed?</w:t>
            </w:r>
          </w:p>
        </w:tc>
      </w:tr>
      <w:tr w:rsidR="00C86BCE" w14:paraId="0E1CD31D" w14:textId="77777777" w:rsidTr="00402A02">
        <w:trPr>
          <w:trHeight w:val="701"/>
        </w:trPr>
        <w:sdt>
          <w:sdtPr>
            <w:rPr>
              <w:sz w:val="22"/>
              <w:szCs w:val="26"/>
            </w:rPr>
            <w:alias w:val="Q2 Response"/>
            <w:tag w:val="Q2_x0020_Response"/>
            <w:id w:val="-901914809"/>
            <w:placeholder>
              <w:docPart w:val="688FD8E1766546229965A2B0C5B9D7E8"/>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2_x0020_Response[1]" w:storeItemID="{62332D09-1FC9-4FF3-B360-AEA2B12D1AD2}"/>
            <w:text w:multiLine="1"/>
          </w:sdtPr>
          <w:sdtContent>
            <w:tc>
              <w:tcPr>
                <w:tcW w:w="10070" w:type="dxa"/>
                <w:gridSpan w:val="2"/>
              </w:tcPr>
              <w:p w14:paraId="4EBEF07D" w14:textId="69A2FFC9" w:rsidR="00C86BCE" w:rsidRPr="00871A9E" w:rsidRDefault="00D64917" w:rsidP="00C86BCE">
                <w:pPr>
                  <w:spacing w:line="259" w:lineRule="auto"/>
                  <w:contextualSpacing/>
                  <w:rPr>
                    <w:sz w:val="22"/>
                    <w:szCs w:val="26"/>
                  </w:rPr>
                </w:pPr>
                <w:r w:rsidRPr="00004F93">
                  <w:rPr>
                    <w:rStyle w:val="PlaceholderText"/>
                  </w:rPr>
                  <w:t>[Q2 Response]</w:t>
                </w:r>
              </w:p>
            </w:tc>
          </w:sdtContent>
        </w:sdt>
      </w:tr>
    </w:tbl>
    <w:p w14:paraId="67F06BE8" w14:textId="77777777" w:rsidR="00992F39" w:rsidRDefault="00992F39" w:rsidP="00B82EF9">
      <w:pPr>
        <w:pStyle w:val="1-Content"/>
      </w:pPr>
    </w:p>
    <w:p w14:paraId="5EFBC5AF" w14:textId="77777777" w:rsidR="0093382E" w:rsidRDefault="0093382E">
      <w:pPr>
        <w:spacing w:after="160"/>
        <w:rPr>
          <w:rFonts w:eastAsiaTheme="minorEastAsia" w:cs="Arial (Body CS)"/>
          <w:b/>
          <w:bCs/>
          <w:color w:val="000000"/>
          <w:spacing w:val="2"/>
          <w:kern w:val="0"/>
          <w:sz w:val="32"/>
          <w:szCs w:val="32"/>
          <w:lang w:val="en-GB"/>
          <w14:ligatures w14:val="none"/>
        </w:rPr>
      </w:pPr>
      <w:r>
        <w:rPr>
          <w:b/>
          <w:bCs/>
          <w:sz w:val="32"/>
          <w:szCs w:val="32"/>
        </w:rPr>
        <w:br w:type="page"/>
      </w:r>
    </w:p>
    <w:p w14:paraId="39A6680F" w14:textId="5F0BB3C0" w:rsidR="00AC5000" w:rsidRPr="00245B20" w:rsidRDefault="00AC5000" w:rsidP="00AC5000">
      <w:pPr>
        <w:pStyle w:val="1-Content"/>
        <w:rPr>
          <w:b/>
          <w:bCs/>
          <w:sz w:val="32"/>
          <w:szCs w:val="32"/>
        </w:rPr>
      </w:pPr>
      <w:r>
        <w:rPr>
          <w:b/>
          <w:bCs/>
          <w:sz w:val="32"/>
          <w:szCs w:val="32"/>
        </w:rPr>
        <w:lastRenderedPageBreak/>
        <w:t>REC Policy Positions</w:t>
      </w:r>
    </w:p>
    <w:tbl>
      <w:tblPr>
        <w:tblStyle w:val="TableGrid"/>
        <w:tblW w:w="0" w:type="auto"/>
        <w:tblCellMar>
          <w:top w:w="144" w:type="dxa"/>
          <w:bottom w:w="144" w:type="dxa"/>
        </w:tblCellMar>
        <w:tblLook w:val="04A0" w:firstRow="1" w:lastRow="0" w:firstColumn="1" w:lastColumn="0" w:noHBand="0" w:noVBand="1"/>
      </w:tblPr>
      <w:tblGrid>
        <w:gridCol w:w="704"/>
        <w:gridCol w:w="9366"/>
      </w:tblGrid>
      <w:tr w:rsidR="00E910C6" w14:paraId="4877B03A" w14:textId="77777777" w:rsidTr="002511BE">
        <w:tc>
          <w:tcPr>
            <w:tcW w:w="704" w:type="dxa"/>
            <w:shd w:val="clear" w:color="auto" w:fill="DBD6FC" w:themeFill="accent2" w:themeFillTint="33"/>
          </w:tcPr>
          <w:p w14:paraId="3FF2E27D" w14:textId="0EA943BA" w:rsidR="00AC5000" w:rsidRPr="008C7E9D" w:rsidRDefault="00AC5000">
            <w:pPr>
              <w:pStyle w:val="1-Content"/>
              <w:rPr>
                <w:b/>
                <w:color w:val="201E2E" w:themeColor="text1"/>
                <w:sz w:val="20"/>
                <w:szCs w:val="24"/>
              </w:rPr>
            </w:pPr>
            <w:r w:rsidRPr="008C7E9D">
              <w:rPr>
                <w:b/>
                <w:color w:val="201E2E" w:themeColor="text1"/>
                <w:sz w:val="20"/>
                <w:szCs w:val="24"/>
              </w:rPr>
              <w:t>Q3</w:t>
            </w:r>
          </w:p>
        </w:tc>
        <w:tc>
          <w:tcPr>
            <w:tcW w:w="9366" w:type="dxa"/>
            <w:shd w:val="clear" w:color="auto" w:fill="DBD6FC" w:themeFill="accent2" w:themeFillTint="33"/>
          </w:tcPr>
          <w:p w14:paraId="00B37F6A" w14:textId="77E82481" w:rsidR="004F7253" w:rsidRPr="008C7E9D" w:rsidRDefault="000F3E76">
            <w:pPr>
              <w:spacing w:line="259" w:lineRule="auto"/>
              <w:contextualSpacing/>
              <w:rPr>
                <w:rFonts w:eastAsia="Figtree" w:cs="Times New Roman"/>
                <w:color w:val="201E2E" w:themeColor="text1"/>
                <w:lang w:eastAsia="en-GB"/>
              </w:rPr>
            </w:pPr>
            <w:r w:rsidRPr="008C7E9D">
              <w:rPr>
                <w:rFonts w:eastAsia="Figtree" w:cs="Times New Roman"/>
                <w:color w:val="201E2E" w:themeColor="text1"/>
                <w:lang w:eastAsia="en-GB"/>
              </w:rPr>
              <w:t>Do you agree with the position that consent for access to half</w:t>
            </w:r>
            <w:r w:rsidR="008C7E9D" w:rsidRPr="008C7E9D">
              <w:rPr>
                <w:rFonts w:eastAsia="Figtree" w:cs="Times New Roman" w:hint="eastAsia"/>
                <w:color w:val="201E2E" w:themeColor="text1"/>
                <w:lang w:eastAsia="en-GB"/>
              </w:rPr>
              <w:t>-</w:t>
            </w:r>
            <w:r w:rsidRPr="008C7E9D">
              <w:rPr>
                <w:rFonts w:eastAsia="Figtree" w:cs="Times New Roman"/>
                <w:color w:val="201E2E" w:themeColor="text1"/>
                <w:lang w:eastAsia="en-GB"/>
              </w:rPr>
              <w:t xml:space="preserve">hourly metered data should be provided by the occupier rather than the bill payer, where these are different individuals? </w:t>
            </w:r>
          </w:p>
          <w:p w14:paraId="63E7A37C" w14:textId="4558F4C8" w:rsidR="00AC5000" w:rsidRPr="008C7E9D" w:rsidRDefault="000F3E76">
            <w:pPr>
              <w:spacing w:line="259" w:lineRule="auto"/>
              <w:contextualSpacing/>
              <w:rPr>
                <w:rFonts w:eastAsiaTheme="minorEastAsia" w:cs="Arial (Body CS)"/>
                <w:i/>
                <w:color w:val="201E2E" w:themeColor="text1"/>
                <w:spacing w:val="2"/>
                <w:sz w:val="20"/>
                <w:szCs w:val="24"/>
              </w:rPr>
            </w:pPr>
            <w:r w:rsidRPr="008C7E9D">
              <w:rPr>
                <w:rFonts w:eastAsia="Figtree" w:cs="Times New Roman"/>
                <w:color w:val="201E2E" w:themeColor="text1"/>
                <w:lang w:eastAsia="en-GB"/>
              </w:rPr>
              <w:t>If not, please provide your rationale.</w:t>
            </w:r>
          </w:p>
        </w:tc>
      </w:tr>
      <w:tr w:rsidR="00AC5000" w14:paraId="36907804" w14:textId="77777777" w:rsidTr="002511BE">
        <w:trPr>
          <w:trHeight w:val="505"/>
        </w:trPr>
        <w:sdt>
          <w:sdtPr>
            <w:rPr>
              <w:sz w:val="22"/>
              <w:szCs w:val="26"/>
            </w:rPr>
            <w:alias w:val="Q3 Response"/>
            <w:tag w:val="Q3_x0020_Response"/>
            <w:id w:val="1654324663"/>
            <w:placeholder>
              <w:docPart w:val="0E7093EBD36140F3A00A92DFF819D7CC"/>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3_x0020_Response[1]" w:storeItemID="{62332D09-1FC9-4FF3-B360-AEA2B12D1AD2}"/>
            <w:text w:multiLine="1"/>
          </w:sdtPr>
          <w:sdtContent>
            <w:tc>
              <w:tcPr>
                <w:tcW w:w="10070" w:type="dxa"/>
                <w:gridSpan w:val="2"/>
              </w:tcPr>
              <w:p w14:paraId="32B0754A" w14:textId="0A4A45B1" w:rsidR="00AC5000" w:rsidRPr="00871A9E" w:rsidRDefault="00D64917">
                <w:pPr>
                  <w:spacing w:line="259" w:lineRule="auto"/>
                  <w:contextualSpacing/>
                  <w:rPr>
                    <w:sz w:val="22"/>
                    <w:szCs w:val="26"/>
                  </w:rPr>
                </w:pPr>
                <w:r w:rsidRPr="00004F93">
                  <w:rPr>
                    <w:rStyle w:val="PlaceholderText"/>
                  </w:rPr>
                  <w:t>[Q3 Response]</w:t>
                </w:r>
              </w:p>
            </w:tc>
          </w:sdtContent>
        </w:sdt>
      </w:tr>
      <w:tr w:rsidR="00E910C6" w14:paraId="3C5D4D3F" w14:textId="77777777" w:rsidTr="002511BE">
        <w:tc>
          <w:tcPr>
            <w:tcW w:w="704" w:type="dxa"/>
            <w:shd w:val="clear" w:color="auto" w:fill="DBD6FC" w:themeFill="accent2" w:themeFillTint="33"/>
          </w:tcPr>
          <w:p w14:paraId="5F590D04" w14:textId="4B76D3CE" w:rsidR="00AC5000" w:rsidRPr="008C7E9D" w:rsidRDefault="00BF78F5">
            <w:pPr>
              <w:pStyle w:val="1-Content"/>
              <w:rPr>
                <w:b/>
                <w:color w:val="201E2E" w:themeColor="text1"/>
                <w:sz w:val="20"/>
                <w:szCs w:val="24"/>
              </w:rPr>
            </w:pPr>
            <w:r w:rsidRPr="008C7E9D">
              <w:rPr>
                <w:b/>
                <w:color w:val="201E2E" w:themeColor="text1"/>
                <w:sz w:val="20"/>
                <w:szCs w:val="24"/>
              </w:rPr>
              <w:t>Q4</w:t>
            </w:r>
          </w:p>
        </w:tc>
        <w:tc>
          <w:tcPr>
            <w:tcW w:w="9366" w:type="dxa"/>
            <w:shd w:val="clear" w:color="auto" w:fill="DBD6FC" w:themeFill="accent2" w:themeFillTint="33"/>
          </w:tcPr>
          <w:p w14:paraId="0C0D4733" w14:textId="0786D920" w:rsidR="004F7253" w:rsidRPr="008C7E9D" w:rsidRDefault="002E5A5D">
            <w:pPr>
              <w:spacing w:line="259" w:lineRule="auto"/>
              <w:contextualSpacing/>
              <w:rPr>
                <w:rFonts w:eastAsia="Figtree" w:cs="Times New Roman"/>
                <w:color w:val="201E2E" w:themeColor="text1"/>
                <w:lang w:eastAsia="en-GB"/>
              </w:rPr>
            </w:pPr>
            <w:r w:rsidRPr="008C7E9D">
              <w:rPr>
                <w:rFonts w:eastAsia="Figtree" w:cs="Times New Roman"/>
                <w:color w:val="201E2E" w:themeColor="text1"/>
                <w:lang w:eastAsia="en-GB"/>
              </w:rPr>
              <w:t xml:space="preserve">Do you agree with the position that for multi-occupancy households, a </w:t>
            </w:r>
            <w:r w:rsidR="001B2F36" w:rsidRPr="008C7E9D">
              <w:rPr>
                <w:rFonts w:eastAsia="Figtree" w:cs="Times New Roman"/>
                <w:color w:val="201E2E" w:themeColor="text1"/>
                <w:lang w:eastAsia="en-GB"/>
              </w:rPr>
              <w:t>‘</w:t>
            </w:r>
            <w:r w:rsidRPr="008C7E9D">
              <w:rPr>
                <w:rFonts w:eastAsia="Figtree" w:cs="Times New Roman"/>
                <w:color w:val="201E2E" w:themeColor="text1"/>
                <w:lang w:eastAsia="en-GB"/>
              </w:rPr>
              <w:t>lead occupant</w:t>
            </w:r>
            <w:r w:rsidR="001B2F36" w:rsidRPr="008C7E9D">
              <w:rPr>
                <w:rFonts w:eastAsia="Figtree" w:cs="Times New Roman"/>
                <w:color w:val="201E2E" w:themeColor="text1"/>
                <w:lang w:eastAsia="en-GB"/>
              </w:rPr>
              <w:t>’</w:t>
            </w:r>
            <w:r w:rsidRPr="008C7E9D">
              <w:rPr>
                <w:rFonts w:eastAsia="Figtree" w:cs="Times New Roman"/>
                <w:color w:val="201E2E" w:themeColor="text1"/>
                <w:lang w:eastAsia="en-GB"/>
              </w:rPr>
              <w:t xml:space="preserve"> may provide consent on behalf of other occupants only where they confirm they have the authority to do so and have obtained agreement from all other adult occupants</w:t>
            </w:r>
            <w:r w:rsidR="004F7253" w:rsidRPr="008C7E9D">
              <w:rPr>
                <w:rFonts w:eastAsia="Figtree" w:cs="Times New Roman"/>
                <w:color w:val="201E2E" w:themeColor="text1"/>
                <w:lang w:eastAsia="en-GB"/>
              </w:rPr>
              <w:t>?</w:t>
            </w:r>
            <w:r w:rsidRPr="008C7E9D">
              <w:rPr>
                <w:rFonts w:eastAsia="Figtree" w:cs="Times New Roman"/>
                <w:color w:val="201E2E" w:themeColor="text1"/>
                <w:lang w:eastAsia="en-GB"/>
              </w:rPr>
              <w:t xml:space="preserve"> </w:t>
            </w:r>
          </w:p>
          <w:p w14:paraId="76552AF1" w14:textId="4ECF917D" w:rsidR="00AC5000" w:rsidRPr="008C7E9D" w:rsidRDefault="002E5A5D">
            <w:pPr>
              <w:spacing w:line="259" w:lineRule="auto"/>
              <w:contextualSpacing/>
              <w:rPr>
                <w:rFonts w:eastAsiaTheme="minorEastAsia" w:cs="Arial (Body CS)"/>
                <w:i/>
                <w:color w:val="201E2E" w:themeColor="text1"/>
                <w:spacing w:val="2"/>
                <w:sz w:val="20"/>
                <w:szCs w:val="24"/>
              </w:rPr>
            </w:pPr>
            <w:r w:rsidRPr="008C7E9D">
              <w:rPr>
                <w:rFonts w:eastAsia="Figtree" w:cs="Times New Roman"/>
                <w:color w:val="201E2E" w:themeColor="text1"/>
                <w:lang w:eastAsia="en-GB"/>
              </w:rPr>
              <w:t>If not, please provide your rationale.</w:t>
            </w:r>
          </w:p>
        </w:tc>
      </w:tr>
      <w:tr w:rsidR="00BF78F5" w14:paraId="69005B9F" w14:textId="77777777" w:rsidTr="002511BE">
        <w:trPr>
          <w:trHeight w:val="477"/>
        </w:trPr>
        <w:sdt>
          <w:sdtPr>
            <w:rPr>
              <w:sz w:val="22"/>
              <w:szCs w:val="26"/>
            </w:rPr>
            <w:alias w:val="Q4 Response"/>
            <w:tag w:val="Q4_x0020_Response"/>
            <w:id w:val="829952119"/>
            <w:placeholder>
              <w:docPart w:val="A57BDB970091459B93A2007C13735DC2"/>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4_x0020_Response[1]" w:storeItemID="{62332D09-1FC9-4FF3-B360-AEA2B12D1AD2}"/>
            <w:text w:multiLine="1"/>
          </w:sdtPr>
          <w:sdtContent>
            <w:tc>
              <w:tcPr>
                <w:tcW w:w="10070" w:type="dxa"/>
                <w:gridSpan w:val="2"/>
              </w:tcPr>
              <w:p w14:paraId="6C35DA30" w14:textId="126E4F64" w:rsidR="00BF78F5" w:rsidRPr="00871A9E" w:rsidRDefault="00D64917">
                <w:pPr>
                  <w:spacing w:line="259" w:lineRule="auto"/>
                  <w:contextualSpacing/>
                  <w:rPr>
                    <w:sz w:val="22"/>
                    <w:szCs w:val="26"/>
                  </w:rPr>
                </w:pPr>
                <w:r w:rsidRPr="00004F93">
                  <w:rPr>
                    <w:rStyle w:val="PlaceholderText"/>
                  </w:rPr>
                  <w:t>[Q4 Response]</w:t>
                </w:r>
              </w:p>
            </w:tc>
          </w:sdtContent>
        </w:sdt>
      </w:tr>
      <w:tr w:rsidR="00E910C6" w14:paraId="12F0127D" w14:textId="77777777" w:rsidTr="002511BE">
        <w:tc>
          <w:tcPr>
            <w:tcW w:w="704" w:type="dxa"/>
            <w:shd w:val="clear" w:color="auto" w:fill="DBD6FC" w:themeFill="accent2" w:themeFillTint="33"/>
          </w:tcPr>
          <w:p w14:paraId="2576E5E7" w14:textId="41692F6E" w:rsidR="00BF78F5" w:rsidRPr="008C7E9D" w:rsidRDefault="00BF78F5">
            <w:pPr>
              <w:pStyle w:val="1-Content"/>
              <w:rPr>
                <w:b/>
                <w:color w:val="201E2E" w:themeColor="text1"/>
                <w:sz w:val="22"/>
                <w:szCs w:val="26"/>
              </w:rPr>
            </w:pPr>
            <w:r w:rsidRPr="008C7E9D">
              <w:rPr>
                <w:b/>
                <w:color w:val="201E2E" w:themeColor="text1"/>
                <w:sz w:val="22"/>
                <w:szCs w:val="26"/>
              </w:rPr>
              <w:t>Q5</w:t>
            </w:r>
          </w:p>
        </w:tc>
        <w:tc>
          <w:tcPr>
            <w:tcW w:w="9366" w:type="dxa"/>
            <w:shd w:val="clear" w:color="auto" w:fill="DBD6FC" w:themeFill="accent2" w:themeFillTint="33"/>
          </w:tcPr>
          <w:p w14:paraId="1FA6DA26" w14:textId="77777777" w:rsidR="0093382E" w:rsidRPr="008C7E9D" w:rsidRDefault="0093382E">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agree with the proposed approach and standard for identity verification? </w:t>
            </w:r>
          </w:p>
          <w:p w14:paraId="5D5EA516" w14:textId="17EA06B2" w:rsidR="00BF78F5" w:rsidRPr="008C7E9D" w:rsidRDefault="0093382E">
            <w:pPr>
              <w:spacing w:line="259" w:lineRule="auto"/>
              <w:contextualSpacing/>
              <w:rPr>
                <w:rFonts w:eastAsiaTheme="minorEastAsia" w:cs="Arial (Body CS)"/>
                <w:i/>
                <w:color w:val="201E2E" w:themeColor="text1"/>
                <w:spacing w:val="2"/>
                <w:sz w:val="22"/>
                <w:szCs w:val="26"/>
              </w:rPr>
            </w:pPr>
            <w:r w:rsidRPr="008C7E9D">
              <w:rPr>
                <w:rFonts w:eastAsiaTheme="minorEastAsia" w:cs="Arial (Body CS)"/>
                <w:i/>
                <w:color w:val="201E2E" w:themeColor="text1"/>
                <w:spacing w:val="2"/>
                <w:sz w:val="20"/>
                <w:szCs w:val="24"/>
              </w:rPr>
              <w:t xml:space="preserve">If not, please provide </w:t>
            </w:r>
            <w:r w:rsidR="008C7E9D" w:rsidRPr="008C7E9D">
              <w:rPr>
                <w:rFonts w:eastAsiaTheme="minorEastAsia" w:cs="Arial (Body CS)"/>
                <w:i/>
                <w:iCs/>
                <w:color w:val="201E2E" w:themeColor="text1"/>
                <w:spacing w:val="2"/>
                <w:sz w:val="20"/>
                <w:szCs w:val="24"/>
              </w:rPr>
              <w:t xml:space="preserve">your </w:t>
            </w:r>
            <w:r w:rsidRPr="008C7E9D">
              <w:rPr>
                <w:rFonts w:eastAsiaTheme="minorEastAsia" w:cs="Arial (Body CS)"/>
                <w:i/>
                <w:color w:val="201E2E" w:themeColor="text1"/>
                <w:spacing w:val="2"/>
                <w:sz w:val="20"/>
                <w:szCs w:val="24"/>
              </w:rPr>
              <w:t>rationale.</w:t>
            </w:r>
          </w:p>
        </w:tc>
      </w:tr>
      <w:tr w:rsidR="00BF78F5" w14:paraId="2E392E97" w14:textId="77777777" w:rsidTr="002511BE">
        <w:trPr>
          <w:trHeight w:val="480"/>
        </w:trPr>
        <w:sdt>
          <w:sdtPr>
            <w:rPr>
              <w:sz w:val="22"/>
              <w:szCs w:val="26"/>
            </w:rPr>
            <w:alias w:val="Q5 Response"/>
            <w:tag w:val="Q5_x0020_Response"/>
            <w:id w:val="-1105110764"/>
            <w:placeholder>
              <w:docPart w:val="67FDD68CCBCF40BB8E56E58F45E27AD3"/>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5_x0020_Response[1]" w:storeItemID="{62332D09-1FC9-4FF3-B360-AEA2B12D1AD2}"/>
            <w:text w:multiLine="1"/>
          </w:sdtPr>
          <w:sdtContent>
            <w:tc>
              <w:tcPr>
                <w:tcW w:w="10070" w:type="dxa"/>
                <w:gridSpan w:val="2"/>
              </w:tcPr>
              <w:p w14:paraId="0B574686" w14:textId="32185057" w:rsidR="00BF78F5" w:rsidRPr="00871A9E" w:rsidRDefault="00D64917">
                <w:pPr>
                  <w:spacing w:line="259" w:lineRule="auto"/>
                  <w:contextualSpacing/>
                  <w:rPr>
                    <w:sz w:val="22"/>
                    <w:szCs w:val="26"/>
                  </w:rPr>
                </w:pPr>
                <w:r w:rsidRPr="00004F93">
                  <w:rPr>
                    <w:rStyle w:val="PlaceholderText"/>
                  </w:rPr>
                  <w:t>[Q5 Response]</w:t>
                </w:r>
              </w:p>
            </w:tc>
          </w:sdtContent>
        </w:sdt>
      </w:tr>
      <w:tr w:rsidR="00E910C6" w14:paraId="41AD4BA1" w14:textId="77777777" w:rsidTr="002511BE">
        <w:tc>
          <w:tcPr>
            <w:tcW w:w="704" w:type="dxa"/>
            <w:shd w:val="clear" w:color="auto" w:fill="DBD6FC" w:themeFill="accent2" w:themeFillTint="33"/>
          </w:tcPr>
          <w:p w14:paraId="38F3327F" w14:textId="62B1DE0A" w:rsidR="00BF78F5" w:rsidRPr="008C7E9D" w:rsidRDefault="00BF78F5">
            <w:pPr>
              <w:pStyle w:val="1-Content"/>
              <w:rPr>
                <w:b/>
                <w:color w:val="201E2E" w:themeColor="text1"/>
                <w:sz w:val="22"/>
                <w:szCs w:val="26"/>
              </w:rPr>
            </w:pPr>
            <w:r w:rsidRPr="008C7E9D">
              <w:rPr>
                <w:b/>
                <w:color w:val="201E2E" w:themeColor="text1"/>
                <w:sz w:val="22"/>
                <w:szCs w:val="26"/>
              </w:rPr>
              <w:t>Q6</w:t>
            </w:r>
          </w:p>
        </w:tc>
        <w:tc>
          <w:tcPr>
            <w:tcW w:w="9366" w:type="dxa"/>
            <w:shd w:val="clear" w:color="auto" w:fill="DBD6FC" w:themeFill="accent2" w:themeFillTint="33"/>
          </w:tcPr>
          <w:p w14:paraId="6877CE50" w14:textId="77777777" w:rsidR="001B2F36" w:rsidRPr="008C7E9D" w:rsidRDefault="001B2F36">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agree with the position that consumers should have the option to establish an account with the CCS or grant consent via the ‘guest’ approach? </w:t>
            </w:r>
          </w:p>
          <w:p w14:paraId="64E50993" w14:textId="5DF1033E" w:rsidR="00BF78F5" w:rsidRPr="008C7E9D" w:rsidRDefault="001B2F36">
            <w:pPr>
              <w:spacing w:line="259" w:lineRule="auto"/>
              <w:contextualSpacing/>
              <w:rPr>
                <w:rFonts w:eastAsiaTheme="minorEastAsia" w:cs="Arial (Body CS)"/>
                <w:i/>
                <w:color w:val="201E2E" w:themeColor="text1"/>
                <w:spacing w:val="2"/>
                <w:sz w:val="22"/>
                <w:szCs w:val="26"/>
              </w:rPr>
            </w:pPr>
            <w:r w:rsidRPr="008C7E9D">
              <w:rPr>
                <w:rFonts w:eastAsiaTheme="minorEastAsia" w:cs="Arial (Body CS)"/>
                <w:color w:val="201E2E" w:themeColor="text1"/>
                <w:spacing w:val="2"/>
                <w:sz w:val="20"/>
                <w:szCs w:val="24"/>
              </w:rPr>
              <w:t xml:space="preserve">If not, please provide </w:t>
            </w:r>
            <w:r w:rsidR="008C7E9D" w:rsidRPr="008C7E9D">
              <w:rPr>
                <w:rFonts w:eastAsiaTheme="minorEastAsia" w:cs="Arial (Body CS)"/>
                <w:color w:val="201E2E" w:themeColor="text1"/>
                <w:spacing w:val="2"/>
                <w:sz w:val="20"/>
                <w:szCs w:val="24"/>
              </w:rPr>
              <w:t xml:space="preserve">your </w:t>
            </w:r>
            <w:r w:rsidRPr="008C7E9D">
              <w:rPr>
                <w:rFonts w:eastAsiaTheme="minorEastAsia" w:cs="Arial (Body CS)"/>
                <w:color w:val="201E2E" w:themeColor="text1"/>
                <w:spacing w:val="2"/>
                <w:sz w:val="20"/>
                <w:szCs w:val="24"/>
              </w:rPr>
              <w:t>rationale.</w:t>
            </w:r>
          </w:p>
        </w:tc>
      </w:tr>
      <w:tr w:rsidR="00BF78F5" w14:paraId="62CF1357" w14:textId="77777777" w:rsidTr="002511BE">
        <w:trPr>
          <w:trHeight w:val="538"/>
        </w:trPr>
        <w:sdt>
          <w:sdtPr>
            <w:rPr>
              <w:sz w:val="22"/>
              <w:szCs w:val="26"/>
            </w:rPr>
            <w:alias w:val="Q6 Response"/>
            <w:tag w:val="Q6_x0020_Response"/>
            <w:id w:val="1270749117"/>
            <w:placeholder>
              <w:docPart w:val="339AEC5E2EBF43E6ABB3B4648B12817C"/>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6_x0020_Response[1]" w:storeItemID="{62332D09-1FC9-4FF3-B360-AEA2B12D1AD2}"/>
            <w:text w:multiLine="1"/>
          </w:sdtPr>
          <w:sdtContent>
            <w:tc>
              <w:tcPr>
                <w:tcW w:w="10070" w:type="dxa"/>
                <w:gridSpan w:val="2"/>
              </w:tcPr>
              <w:p w14:paraId="4CAEA3CF" w14:textId="32C7E83D" w:rsidR="00BF78F5" w:rsidRPr="00871A9E" w:rsidRDefault="00D64917">
                <w:pPr>
                  <w:spacing w:line="259" w:lineRule="auto"/>
                  <w:contextualSpacing/>
                  <w:rPr>
                    <w:sz w:val="22"/>
                    <w:szCs w:val="26"/>
                  </w:rPr>
                </w:pPr>
                <w:r w:rsidRPr="00004F93">
                  <w:rPr>
                    <w:rStyle w:val="PlaceholderText"/>
                  </w:rPr>
                  <w:t>[Q6 Response]</w:t>
                </w:r>
              </w:p>
            </w:tc>
          </w:sdtContent>
        </w:sdt>
      </w:tr>
      <w:tr w:rsidR="00E910C6" w14:paraId="69E8FAF1" w14:textId="77777777" w:rsidTr="002511BE">
        <w:tc>
          <w:tcPr>
            <w:tcW w:w="704" w:type="dxa"/>
            <w:shd w:val="clear" w:color="auto" w:fill="DBD6FC" w:themeFill="accent2" w:themeFillTint="33"/>
          </w:tcPr>
          <w:p w14:paraId="59CA2CDE" w14:textId="06205CB2" w:rsidR="00BF78F5" w:rsidRPr="008C7E9D" w:rsidRDefault="00BF78F5">
            <w:pPr>
              <w:pStyle w:val="1-Content"/>
              <w:rPr>
                <w:b/>
                <w:color w:val="201E2E" w:themeColor="text1"/>
                <w:sz w:val="20"/>
                <w:szCs w:val="24"/>
              </w:rPr>
            </w:pPr>
            <w:r w:rsidRPr="008C7E9D">
              <w:rPr>
                <w:b/>
                <w:color w:val="201E2E" w:themeColor="text1"/>
                <w:sz w:val="20"/>
                <w:szCs w:val="24"/>
              </w:rPr>
              <w:t>Q7</w:t>
            </w:r>
          </w:p>
        </w:tc>
        <w:tc>
          <w:tcPr>
            <w:tcW w:w="9366" w:type="dxa"/>
            <w:shd w:val="clear" w:color="auto" w:fill="DBD6FC" w:themeFill="accent2" w:themeFillTint="33"/>
          </w:tcPr>
          <w:p w14:paraId="54668675" w14:textId="77777777" w:rsidR="00004A2A" w:rsidRPr="008C7E9D" w:rsidRDefault="00004A2A">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agree that consumers should have the option to revoke or renew consent directly with the relevant ATP or via their CCS account? </w:t>
            </w:r>
          </w:p>
          <w:p w14:paraId="3C281CE3" w14:textId="7FDFFC36" w:rsidR="00BF78F5" w:rsidRPr="008C7E9D" w:rsidRDefault="00004A2A">
            <w:pPr>
              <w:spacing w:line="259" w:lineRule="auto"/>
              <w:contextualSpacing/>
              <w:rPr>
                <w:rFonts w:eastAsiaTheme="minorEastAsia" w:cs="Arial (Body CS)"/>
                <w:b/>
                <w:color w:val="201E2E" w:themeColor="text1"/>
                <w:spacing w:val="2"/>
                <w:sz w:val="20"/>
                <w:szCs w:val="24"/>
              </w:rPr>
            </w:pPr>
            <w:r w:rsidRPr="008C7E9D">
              <w:rPr>
                <w:rFonts w:eastAsiaTheme="minorEastAsia" w:cs="Arial (Body CS)"/>
                <w:color w:val="201E2E" w:themeColor="text1"/>
                <w:spacing w:val="2"/>
                <w:sz w:val="20"/>
                <w:szCs w:val="24"/>
              </w:rPr>
              <w:t xml:space="preserve">If not, please provide </w:t>
            </w:r>
            <w:r w:rsidR="008C7E9D">
              <w:rPr>
                <w:rFonts w:eastAsiaTheme="minorEastAsia" w:cs="Arial (Body CS)"/>
                <w:color w:val="201E2E" w:themeColor="text1"/>
                <w:spacing w:val="2"/>
                <w:sz w:val="20"/>
                <w:szCs w:val="24"/>
              </w:rPr>
              <w:t xml:space="preserve">your </w:t>
            </w:r>
            <w:r w:rsidRPr="008C7E9D">
              <w:rPr>
                <w:rFonts w:eastAsiaTheme="minorEastAsia" w:cs="Arial (Body CS)"/>
                <w:color w:val="201E2E" w:themeColor="text1"/>
                <w:spacing w:val="2"/>
                <w:sz w:val="20"/>
                <w:szCs w:val="24"/>
              </w:rPr>
              <w:t>rationale.</w:t>
            </w:r>
            <w:r w:rsidRPr="008C7E9D">
              <w:rPr>
                <w:rFonts w:eastAsiaTheme="minorEastAsia" w:cs="Arial (Body CS)"/>
                <w:b/>
                <w:color w:val="201E2E" w:themeColor="text1"/>
                <w:spacing w:val="2"/>
                <w:sz w:val="20"/>
                <w:szCs w:val="24"/>
              </w:rPr>
              <w:t xml:space="preserve"> </w:t>
            </w:r>
          </w:p>
        </w:tc>
      </w:tr>
      <w:tr w:rsidR="00BF78F5" w14:paraId="49984A35" w14:textId="77777777" w:rsidTr="00AD2998">
        <w:trPr>
          <w:trHeight w:val="742"/>
        </w:trPr>
        <w:sdt>
          <w:sdtPr>
            <w:rPr>
              <w:sz w:val="22"/>
              <w:szCs w:val="26"/>
            </w:rPr>
            <w:alias w:val="Q7 Response"/>
            <w:tag w:val="Q7_x0020_Response"/>
            <w:id w:val="-10532168"/>
            <w:placeholder>
              <w:docPart w:val="1017F76A64BB43DD91304A7CA3EBAED7"/>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7_x0020_Response[1]" w:storeItemID="{62332D09-1FC9-4FF3-B360-AEA2B12D1AD2}"/>
            <w:text w:multiLine="1"/>
          </w:sdtPr>
          <w:sdtContent>
            <w:tc>
              <w:tcPr>
                <w:tcW w:w="10070" w:type="dxa"/>
                <w:gridSpan w:val="2"/>
              </w:tcPr>
              <w:p w14:paraId="7DC354C7" w14:textId="50369D12" w:rsidR="00BF78F5" w:rsidRPr="00871A9E" w:rsidRDefault="00D64917">
                <w:pPr>
                  <w:spacing w:line="259" w:lineRule="auto"/>
                  <w:contextualSpacing/>
                  <w:rPr>
                    <w:sz w:val="22"/>
                    <w:szCs w:val="26"/>
                  </w:rPr>
                </w:pPr>
                <w:r w:rsidRPr="00004F93">
                  <w:rPr>
                    <w:rStyle w:val="PlaceholderText"/>
                  </w:rPr>
                  <w:t>[Q7 Response]</w:t>
                </w:r>
              </w:p>
            </w:tc>
          </w:sdtContent>
        </w:sdt>
      </w:tr>
      <w:tr w:rsidR="00E910C6" w14:paraId="10F671DA" w14:textId="77777777" w:rsidTr="002511BE">
        <w:tc>
          <w:tcPr>
            <w:tcW w:w="704" w:type="dxa"/>
            <w:shd w:val="clear" w:color="auto" w:fill="DBD6FC" w:themeFill="accent2" w:themeFillTint="33"/>
          </w:tcPr>
          <w:p w14:paraId="0264C5B2" w14:textId="272B1BCE" w:rsidR="00BF78F5" w:rsidRPr="008C7E9D" w:rsidRDefault="00BF78F5">
            <w:pPr>
              <w:pStyle w:val="1-Content"/>
              <w:rPr>
                <w:b/>
                <w:color w:val="201E2E" w:themeColor="text1"/>
                <w:sz w:val="22"/>
                <w:szCs w:val="26"/>
              </w:rPr>
            </w:pPr>
            <w:r w:rsidRPr="008C7E9D">
              <w:rPr>
                <w:b/>
                <w:color w:val="201E2E" w:themeColor="text1"/>
                <w:sz w:val="22"/>
                <w:szCs w:val="26"/>
              </w:rPr>
              <w:t>Q8</w:t>
            </w:r>
          </w:p>
        </w:tc>
        <w:tc>
          <w:tcPr>
            <w:tcW w:w="9366" w:type="dxa"/>
            <w:shd w:val="clear" w:color="auto" w:fill="DBD6FC" w:themeFill="accent2" w:themeFillTint="33"/>
          </w:tcPr>
          <w:p w14:paraId="2C662273" w14:textId="77777777" w:rsidR="006D1BE8" w:rsidRPr="008C7E9D" w:rsidRDefault="006D1BE8">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agree with our position that EDPs should explicitly check that active consent is in place within the CCS each time they share data with an ATP? </w:t>
            </w:r>
          </w:p>
          <w:p w14:paraId="6F00E8F8" w14:textId="61CC8060" w:rsidR="00BF78F5" w:rsidRPr="008C7E9D" w:rsidRDefault="006D1BE8">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If not, please provide</w:t>
            </w:r>
            <w:r>
              <w:rPr>
                <w:rFonts w:eastAsiaTheme="minorEastAsia" w:cs="Arial (Body CS)"/>
                <w:color w:val="201E2E" w:themeColor="text1"/>
                <w:spacing w:val="2"/>
                <w:sz w:val="20"/>
                <w:szCs w:val="24"/>
              </w:rPr>
              <w:t xml:space="preserve"> </w:t>
            </w:r>
            <w:r w:rsidR="008C7E9D">
              <w:rPr>
                <w:rFonts w:eastAsiaTheme="minorEastAsia" w:cs="Arial (Body CS)"/>
                <w:color w:val="201E2E" w:themeColor="text1"/>
                <w:spacing w:val="2"/>
                <w:sz w:val="20"/>
                <w:szCs w:val="24"/>
              </w:rPr>
              <w:t>your</w:t>
            </w:r>
            <w:r w:rsidRPr="008C7E9D">
              <w:rPr>
                <w:rFonts w:eastAsiaTheme="minorEastAsia" w:cs="Arial (Body CS)"/>
                <w:color w:val="201E2E" w:themeColor="text1"/>
                <w:spacing w:val="2"/>
                <w:sz w:val="20"/>
                <w:szCs w:val="24"/>
              </w:rPr>
              <w:t xml:space="preserve"> rationale.</w:t>
            </w:r>
          </w:p>
        </w:tc>
      </w:tr>
      <w:tr w:rsidR="00BF78F5" w14:paraId="1E865649" w14:textId="77777777" w:rsidTr="002511BE">
        <w:trPr>
          <w:trHeight w:val="526"/>
        </w:trPr>
        <w:sdt>
          <w:sdtPr>
            <w:rPr>
              <w:sz w:val="22"/>
              <w:szCs w:val="26"/>
            </w:rPr>
            <w:alias w:val="Q8 Response"/>
            <w:tag w:val="Q8_x0020_Response"/>
            <w:id w:val="-1365446305"/>
            <w:placeholder>
              <w:docPart w:val="1F8EEB152C1C49C9A3D6CA34EF79499A"/>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8_x0020_Response[1]" w:storeItemID="{62332D09-1FC9-4FF3-B360-AEA2B12D1AD2}"/>
            <w:text w:multiLine="1"/>
          </w:sdtPr>
          <w:sdtContent>
            <w:tc>
              <w:tcPr>
                <w:tcW w:w="10070" w:type="dxa"/>
                <w:gridSpan w:val="2"/>
              </w:tcPr>
              <w:p w14:paraId="70C3B1BB" w14:textId="032A3107" w:rsidR="00BF78F5" w:rsidRPr="00871A9E" w:rsidRDefault="00D64917">
                <w:pPr>
                  <w:spacing w:line="259" w:lineRule="auto"/>
                  <w:contextualSpacing/>
                  <w:rPr>
                    <w:sz w:val="22"/>
                    <w:szCs w:val="26"/>
                  </w:rPr>
                </w:pPr>
                <w:r w:rsidRPr="00004F93">
                  <w:rPr>
                    <w:rStyle w:val="PlaceholderText"/>
                  </w:rPr>
                  <w:t>[Q8 Response]</w:t>
                </w:r>
              </w:p>
            </w:tc>
          </w:sdtContent>
        </w:sdt>
      </w:tr>
      <w:tr w:rsidR="00E910C6" w14:paraId="214723AE" w14:textId="77777777" w:rsidTr="002511BE">
        <w:tc>
          <w:tcPr>
            <w:tcW w:w="704" w:type="dxa"/>
            <w:shd w:val="clear" w:color="auto" w:fill="DBD6FC" w:themeFill="accent2" w:themeFillTint="33"/>
          </w:tcPr>
          <w:p w14:paraId="66FFC7B7" w14:textId="2D4B6A1C" w:rsidR="00BF78F5" w:rsidRPr="008C7E9D" w:rsidRDefault="00BF78F5">
            <w:pPr>
              <w:pStyle w:val="1-Content"/>
              <w:rPr>
                <w:b/>
                <w:color w:val="201E2E" w:themeColor="text1"/>
                <w:sz w:val="22"/>
                <w:szCs w:val="26"/>
              </w:rPr>
            </w:pPr>
            <w:r w:rsidRPr="008C7E9D">
              <w:rPr>
                <w:b/>
                <w:color w:val="201E2E" w:themeColor="text1"/>
                <w:sz w:val="22"/>
                <w:szCs w:val="26"/>
              </w:rPr>
              <w:lastRenderedPageBreak/>
              <w:t>Q9</w:t>
            </w:r>
          </w:p>
        </w:tc>
        <w:tc>
          <w:tcPr>
            <w:tcW w:w="9366" w:type="dxa"/>
            <w:shd w:val="clear" w:color="auto" w:fill="DBD6FC" w:themeFill="accent2" w:themeFillTint="33"/>
          </w:tcPr>
          <w:p w14:paraId="7F7FB3A3" w14:textId="611B7D8F" w:rsidR="00D91CB5" w:rsidRPr="008C7E9D" w:rsidRDefault="00D91CB5">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agree that if the CCS is unavailable, the EDP should continue to share data unless the CCS outage extends for a significant </w:t>
            </w:r>
            <w:proofErr w:type="gramStart"/>
            <w:r w:rsidRPr="008C7E9D">
              <w:rPr>
                <w:rFonts w:eastAsiaTheme="minorEastAsia" w:cs="Arial (Body CS)"/>
                <w:color w:val="201E2E" w:themeColor="text1"/>
                <w:spacing w:val="2"/>
                <w:sz w:val="20"/>
                <w:szCs w:val="24"/>
              </w:rPr>
              <w:t>period of time</w:t>
            </w:r>
            <w:proofErr w:type="gramEnd"/>
            <w:r w:rsidRPr="008C7E9D">
              <w:rPr>
                <w:rFonts w:eastAsiaTheme="minorEastAsia" w:cs="Arial (Body CS)"/>
                <w:color w:val="201E2E" w:themeColor="text1"/>
                <w:spacing w:val="2"/>
                <w:sz w:val="20"/>
                <w:szCs w:val="24"/>
              </w:rPr>
              <w:t xml:space="preserve">? </w:t>
            </w:r>
          </w:p>
          <w:p w14:paraId="7D9D9417" w14:textId="06BB2047" w:rsidR="00BF78F5" w:rsidRPr="008C7E9D" w:rsidRDefault="00D91CB5">
            <w:pPr>
              <w:spacing w:line="259" w:lineRule="auto"/>
              <w:contextualSpacing/>
              <w:rPr>
                <w:rFonts w:eastAsiaTheme="minorEastAsia" w:cs="Arial (Body CS)"/>
                <w:b/>
                <w:i/>
                <w:color w:val="201E2E" w:themeColor="text1"/>
                <w:spacing w:val="2"/>
                <w:sz w:val="22"/>
                <w:szCs w:val="26"/>
              </w:rPr>
            </w:pPr>
            <w:r w:rsidRPr="008C7E9D">
              <w:rPr>
                <w:rFonts w:eastAsiaTheme="minorEastAsia" w:cs="Arial (Body CS)"/>
                <w:color w:val="201E2E" w:themeColor="text1"/>
                <w:spacing w:val="2"/>
                <w:sz w:val="20"/>
                <w:szCs w:val="24"/>
              </w:rPr>
              <w:t>If not, please provide</w:t>
            </w:r>
            <w:r>
              <w:rPr>
                <w:rFonts w:eastAsiaTheme="minorEastAsia" w:cs="Arial (Body CS)"/>
                <w:color w:val="201E2E" w:themeColor="text1"/>
                <w:spacing w:val="2"/>
                <w:sz w:val="20"/>
                <w:szCs w:val="24"/>
              </w:rPr>
              <w:t xml:space="preserve"> </w:t>
            </w:r>
            <w:r w:rsidR="008C7E9D">
              <w:rPr>
                <w:rFonts w:eastAsiaTheme="minorEastAsia" w:cs="Arial (Body CS)"/>
                <w:color w:val="201E2E" w:themeColor="text1"/>
                <w:spacing w:val="2"/>
                <w:sz w:val="20"/>
                <w:szCs w:val="24"/>
              </w:rPr>
              <w:t>your</w:t>
            </w:r>
            <w:r w:rsidRPr="008C7E9D">
              <w:rPr>
                <w:rFonts w:eastAsiaTheme="minorEastAsia" w:cs="Arial (Body CS)"/>
                <w:color w:val="201E2E" w:themeColor="text1"/>
                <w:spacing w:val="2"/>
                <w:sz w:val="20"/>
                <w:szCs w:val="24"/>
              </w:rPr>
              <w:t xml:space="preserve"> rationale.</w:t>
            </w:r>
          </w:p>
        </w:tc>
      </w:tr>
      <w:tr w:rsidR="00BF78F5" w14:paraId="59884E35" w14:textId="77777777" w:rsidTr="002511BE">
        <w:trPr>
          <w:trHeight w:val="528"/>
        </w:trPr>
        <w:sdt>
          <w:sdtPr>
            <w:rPr>
              <w:sz w:val="22"/>
              <w:szCs w:val="26"/>
            </w:rPr>
            <w:alias w:val="Q9 Response"/>
            <w:tag w:val="Q9_x0020_Response"/>
            <w:id w:val="-1670704833"/>
            <w:placeholder>
              <w:docPart w:val="A363A549C9DA4C54A8195FDB6A6DA92B"/>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9_x0020_Response[1]" w:storeItemID="{62332D09-1FC9-4FF3-B360-AEA2B12D1AD2}"/>
            <w:text w:multiLine="1"/>
          </w:sdtPr>
          <w:sdtContent>
            <w:tc>
              <w:tcPr>
                <w:tcW w:w="10070" w:type="dxa"/>
                <w:gridSpan w:val="2"/>
              </w:tcPr>
              <w:p w14:paraId="4E98DDF8" w14:textId="14D23089" w:rsidR="00BF78F5" w:rsidRPr="00871A9E" w:rsidRDefault="00D64917">
                <w:pPr>
                  <w:spacing w:line="259" w:lineRule="auto"/>
                  <w:contextualSpacing/>
                  <w:rPr>
                    <w:sz w:val="22"/>
                    <w:szCs w:val="26"/>
                  </w:rPr>
                </w:pPr>
                <w:r w:rsidRPr="00004F93">
                  <w:rPr>
                    <w:rStyle w:val="PlaceholderText"/>
                  </w:rPr>
                  <w:t>[Q9 Response]</w:t>
                </w:r>
              </w:p>
            </w:tc>
          </w:sdtContent>
        </w:sdt>
      </w:tr>
      <w:tr w:rsidR="00E910C6" w14:paraId="1CA9903E" w14:textId="77777777" w:rsidTr="002511BE">
        <w:tc>
          <w:tcPr>
            <w:tcW w:w="704" w:type="dxa"/>
            <w:shd w:val="clear" w:color="auto" w:fill="DBD6FC" w:themeFill="accent2" w:themeFillTint="33"/>
          </w:tcPr>
          <w:p w14:paraId="6D0FBDC8" w14:textId="48DBACF3" w:rsidR="00BF78F5" w:rsidRPr="00871A9E" w:rsidRDefault="00BF78F5">
            <w:pPr>
              <w:pStyle w:val="1-Content"/>
              <w:rPr>
                <w:b/>
                <w:bCs/>
                <w:color w:val="F8F8F8" w:themeColor="background1"/>
                <w:sz w:val="22"/>
                <w:szCs w:val="26"/>
              </w:rPr>
            </w:pPr>
            <w:r w:rsidRPr="008C7E9D">
              <w:rPr>
                <w:b/>
                <w:color w:val="201E2E" w:themeColor="text1"/>
                <w:sz w:val="22"/>
                <w:szCs w:val="26"/>
              </w:rPr>
              <w:t>Q10</w:t>
            </w:r>
          </w:p>
        </w:tc>
        <w:tc>
          <w:tcPr>
            <w:tcW w:w="9366" w:type="dxa"/>
            <w:shd w:val="clear" w:color="auto" w:fill="DBD6FC" w:themeFill="accent2" w:themeFillTint="33"/>
          </w:tcPr>
          <w:p w14:paraId="3CFE152C" w14:textId="77777777" w:rsidR="00C470DC" w:rsidRPr="008C7E9D" w:rsidRDefault="00C470DC">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agree that the FAPI 2.0 standard should be adopted for the CCS, which includes use of </w:t>
            </w:r>
            <w:proofErr w:type="spellStart"/>
            <w:r w:rsidRPr="008C7E9D">
              <w:rPr>
                <w:rFonts w:eastAsiaTheme="minorEastAsia" w:cs="Arial (Body CS)"/>
                <w:color w:val="201E2E" w:themeColor="text1"/>
                <w:spacing w:val="2"/>
                <w:sz w:val="20"/>
                <w:szCs w:val="24"/>
              </w:rPr>
              <w:t>mTLS</w:t>
            </w:r>
            <w:proofErr w:type="spellEnd"/>
            <w:r w:rsidRPr="008C7E9D">
              <w:rPr>
                <w:rFonts w:eastAsiaTheme="minorEastAsia" w:cs="Arial (Body CS)"/>
                <w:color w:val="201E2E" w:themeColor="text1"/>
                <w:spacing w:val="2"/>
                <w:sz w:val="20"/>
                <w:szCs w:val="24"/>
              </w:rPr>
              <w:t xml:space="preserve"> for all data sharing? </w:t>
            </w:r>
          </w:p>
          <w:p w14:paraId="0FF09C51" w14:textId="6F8AFF6E" w:rsidR="00BF78F5" w:rsidRPr="00794B8C" w:rsidRDefault="00C470DC">
            <w:pPr>
              <w:spacing w:line="259" w:lineRule="auto"/>
              <w:contextualSpacing/>
              <w:rPr>
                <w:rFonts w:eastAsiaTheme="minorEastAsia" w:cs="Arial (Body CS)"/>
                <w:b/>
                <w:bCs/>
                <w:i/>
                <w:iCs/>
                <w:color w:val="F8F8F8" w:themeColor="background1"/>
                <w:spacing w:val="2"/>
                <w:sz w:val="22"/>
                <w:szCs w:val="26"/>
              </w:rPr>
            </w:pPr>
            <w:r w:rsidRPr="008C7E9D">
              <w:rPr>
                <w:rFonts w:eastAsiaTheme="minorEastAsia" w:cs="Arial (Body CS)"/>
                <w:color w:val="201E2E" w:themeColor="text1"/>
                <w:spacing w:val="2"/>
                <w:sz w:val="20"/>
                <w:szCs w:val="24"/>
              </w:rPr>
              <w:t>If not, please provide</w:t>
            </w:r>
            <w:r>
              <w:rPr>
                <w:rFonts w:eastAsiaTheme="minorEastAsia" w:cs="Arial (Body CS)"/>
                <w:color w:val="201E2E" w:themeColor="text1"/>
                <w:spacing w:val="2"/>
                <w:sz w:val="20"/>
                <w:szCs w:val="24"/>
              </w:rPr>
              <w:t xml:space="preserve"> </w:t>
            </w:r>
            <w:r w:rsidR="008C7E9D">
              <w:rPr>
                <w:rFonts w:eastAsiaTheme="minorEastAsia" w:cs="Arial (Body CS)"/>
                <w:color w:val="201E2E" w:themeColor="text1"/>
                <w:spacing w:val="2"/>
                <w:sz w:val="20"/>
                <w:szCs w:val="24"/>
              </w:rPr>
              <w:t>your</w:t>
            </w:r>
            <w:r w:rsidRPr="008C7E9D">
              <w:rPr>
                <w:rFonts w:eastAsiaTheme="minorEastAsia" w:cs="Arial (Body CS)"/>
                <w:color w:val="201E2E" w:themeColor="text1"/>
                <w:spacing w:val="2"/>
                <w:sz w:val="20"/>
                <w:szCs w:val="24"/>
              </w:rPr>
              <w:t xml:space="preserve"> rationale.</w:t>
            </w:r>
          </w:p>
        </w:tc>
      </w:tr>
      <w:tr w:rsidR="00AC5000" w14:paraId="7AE50D69" w14:textId="77777777" w:rsidTr="002511BE">
        <w:trPr>
          <w:trHeight w:val="520"/>
        </w:trPr>
        <w:sdt>
          <w:sdtPr>
            <w:rPr>
              <w:sz w:val="22"/>
              <w:szCs w:val="26"/>
            </w:rPr>
            <w:alias w:val="Q10 Response"/>
            <w:tag w:val="Q10_x0020_Response"/>
            <w:id w:val="-1714720018"/>
            <w:placeholder>
              <w:docPart w:val="4B36F8922DCF4D43927EEB1EB22D3D66"/>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10_x0020_Response[1]" w:storeItemID="{62332D09-1FC9-4FF3-B360-AEA2B12D1AD2}"/>
            <w:text w:multiLine="1"/>
          </w:sdtPr>
          <w:sdtContent>
            <w:tc>
              <w:tcPr>
                <w:tcW w:w="10070" w:type="dxa"/>
                <w:gridSpan w:val="2"/>
              </w:tcPr>
              <w:p w14:paraId="626940BA" w14:textId="016F4901" w:rsidR="00AC5000" w:rsidRPr="00871A9E" w:rsidRDefault="00D64917">
                <w:pPr>
                  <w:spacing w:line="259" w:lineRule="auto"/>
                  <w:contextualSpacing/>
                  <w:rPr>
                    <w:sz w:val="22"/>
                    <w:szCs w:val="26"/>
                  </w:rPr>
                </w:pPr>
                <w:r w:rsidRPr="00004F93">
                  <w:rPr>
                    <w:rStyle w:val="PlaceholderText"/>
                  </w:rPr>
                  <w:t>[Q10 Response]</w:t>
                </w:r>
              </w:p>
            </w:tc>
          </w:sdtContent>
        </w:sdt>
      </w:tr>
      <w:bookmarkEnd w:id="0"/>
    </w:tbl>
    <w:p w14:paraId="029C83A6" w14:textId="77777777" w:rsidR="001C549E" w:rsidRDefault="001C549E" w:rsidP="001C549E"/>
    <w:p w14:paraId="5C01B4AA" w14:textId="77777777" w:rsidR="00081B53" w:rsidRDefault="00081B53">
      <w:pPr>
        <w:spacing w:after="160"/>
        <w:rPr>
          <w:rFonts w:eastAsiaTheme="minorEastAsia" w:cs="Arial (Body CS)"/>
          <w:b/>
          <w:bCs/>
          <w:color w:val="000000"/>
          <w:spacing w:val="2"/>
          <w:kern w:val="0"/>
          <w:sz w:val="32"/>
          <w:szCs w:val="32"/>
          <w:lang w:val="en-GB"/>
          <w14:ligatures w14:val="none"/>
        </w:rPr>
      </w:pPr>
      <w:r>
        <w:rPr>
          <w:b/>
          <w:bCs/>
          <w:sz w:val="32"/>
          <w:szCs w:val="32"/>
        </w:rPr>
        <w:br w:type="page"/>
      </w:r>
    </w:p>
    <w:p w14:paraId="72B5EBDF" w14:textId="382419E2" w:rsidR="00EE0E6B" w:rsidRPr="00245B20" w:rsidRDefault="00EE0E6B" w:rsidP="00EE0E6B">
      <w:pPr>
        <w:pStyle w:val="1-Content"/>
        <w:rPr>
          <w:b/>
          <w:bCs/>
          <w:sz w:val="32"/>
          <w:szCs w:val="32"/>
        </w:rPr>
      </w:pPr>
      <w:r>
        <w:rPr>
          <w:b/>
          <w:bCs/>
          <w:sz w:val="32"/>
          <w:szCs w:val="32"/>
        </w:rPr>
        <w:lastRenderedPageBreak/>
        <w:t>Technical Design</w:t>
      </w:r>
    </w:p>
    <w:tbl>
      <w:tblPr>
        <w:tblStyle w:val="TableGrid"/>
        <w:tblW w:w="0" w:type="auto"/>
        <w:tblCellMar>
          <w:top w:w="144" w:type="dxa"/>
          <w:bottom w:w="144" w:type="dxa"/>
        </w:tblCellMar>
        <w:tblLook w:val="04A0" w:firstRow="1" w:lastRow="0" w:firstColumn="1" w:lastColumn="0" w:noHBand="0" w:noVBand="1"/>
      </w:tblPr>
      <w:tblGrid>
        <w:gridCol w:w="704"/>
        <w:gridCol w:w="9366"/>
      </w:tblGrid>
      <w:tr w:rsidR="00E910C6" w14:paraId="21CFD64C" w14:textId="77777777" w:rsidTr="002511BE">
        <w:tc>
          <w:tcPr>
            <w:tcW w:w="704" w:type="dxa"/>
            <w:shd w:val="clear" w:color="auto" w:fill="DBD6FC" w:themeFill="accent2" w:themeFillTint="33"/>
          </w:tcPr>
          <w:p w14:paraId="4826B8D5" w14:textId="138A4544" w:rsidR="00EE0E6B" w:rsidRPr="008C7E9D" w:rsidRDefault="00EE0E6B" w:rsidP="008C7E9D">
            <w:pPr>
              <w:spacing w:line="259" w:lineRule="auto"/>
              <w:contextualSpacing/>
              <w:rPr>
                <w:rFonts w:eastAsiaTheme="minorEastAsia" w:cs="Arial (Body CS)"/>
                <w:b/>
                <w:color w:val="201E2E" w:themeColor="text1"/>
                <w:spacing w:val="2"/>
                <w:sz w:val="20"/>
                <w:szCs w:val="24"/>
              </w:rPr>
            </w:pPr>
            <w:r w:rsidRPr="008C7E9D">
              <w:rPr>
                <w:rFonts w:eastAsiaTheme="minorEastAsia" w:cs="Arial (Body CS)"/>
                <w:b/>
                <w:color w:val="201E2E" w:themeColor="text1"/>
                <w:spacing w:val="2"/>
                <w:sz w:val="20"/>
                <w:szCs w:val="24"/>
              </w:rPr>
              <w:t>Q11</w:t>
            </w:r>
          </w:p>
        </w:tc>
        <w:tc>
          <w:tcPr>
            <w:tcW w:w="9366" w:type="dxa"/>
            <w:shd w:val="clear" w:color="auto" w:fill="DBD6FC" w:themeFill="accent2" w:themeFillTint="33"/>
          </w:tcPr>
          <w:p w14:paraId="26382465" w14:textId="77777777" w:rsidR="00EE0E6B" w:rsidRDefault="00306245" w:rsidP="008C7E9D">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Do you have any comments on the proposed overall solution architecture and the component descriptions?</w:t>
            </w:r>
          </w:p>
          <w:p w14:paraId="108D8FBC" w14:textId="56B4CFBB" w:rsidR="00EE0E6B" w:rsidRPr="008C7E9D" w:rsidRDefault="00EE0E6B">
            <w:pPr>
              <w:spacing w:line="259" w:lineRule="auto"/>
              <w:contextualSpacing/>
              <w:rPr>
                <w:rFonts w:eastAsiaTheme="minorEastAsia" w:cs="Arial (Body CS)"/>
                <w:color w:val="201E2E" w:themeColor="text1"/>
                <w:spacing w:val="2"/>
                <w:sz w:val="20"/>
                <w:szCs w:val="24"/>
              </w:rPr>
            </w:pPr>
          </w:p>
        </w:tc>
      </w:tr>
      <w:tr w:rsidR="00EE0E6B" w14:paraId="2F44A933" w14:textId="77777777" w:rsidTr="002511BE">
        <w:trPr>
          <w:trHeight w:val="505"/>
        </w:trPr>
        <w:sdt>
          <w:sdtPr>
            <w:rPr>
              <w:sz w:val="22"/>
              <w:szCs w:val="26"/>
            </w:rPr>
            <w:alias w:val="Q11 Response"/>
            <w:tag w:val="Q11_x0020_Response"/>
            <w:id w:val="263813383"/>
            <w:placeholder>
              <w:docPart w:val="796A1D28A93F48069D0A21418C04E09B"/>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11_x0020_Response[1]" w:storeItemID="{62332D09-1FC9-4FF3-B360-AEA2B12D1AD2}"/>
            <w:text w:multiLine="1"/>
          </w:sdtPr>
          <w:sdtContent>
            <w:tc>
              <w:tcPr>
                <w:tcW w:w="10070" w:type="dxa"/>
                <w:gridSpan w:val="2"/>
              </w:tcPr>
              <w:p w14:paraId="3D5CE186" w14:textId="47AA0307" w:rsidR="00EE0E6B" w:rsidRPr="00871A9E" w:rsidRDefault="00D64917">
                <w:pPr>
                  <w:spacing w:line="259" w:lineRule="auto"/>
                  <w:contextualSpacing/>
                  <w:rPr>
                    <w:sz w:val="22"/>
                    <w:szCs w:val="26"/>
                  </w:rPr>
                </w:pPr>
                <w:r w:rsidRPr="00004F93">
                  <w:rPr>
                    <w:rStyle w:val="PlaceholderText"/>
                  </w:rPr>
                  <w:t>[Q11 Response]</w:t>
                </w:r>
              </w:p>
            </w:tc>
          </w:sdtContent>
        </w:sdt>
      </w:tr>
      <w:tr w:rsidR="00E910C6" w14:paraId="1CE5C710" w14:textId="77777777" w:rsidTr="002511BE">
        <w:tc>
          <w:tcPr>
            <w:tcW w:w="704" w:type="dxa"/>
            <w:shd w:val="clear" w:color="auto" w:fill="DBD6FC" w:themeFill="accent2" w:themeFillTint="33"/>
          </w:tcPr>
          <w:p w14:paraId="781BC2FF" w14:textId="67E6C76F" w:rsidR="00EE0E6B" w:rsidRPr="008C7E9D" w:rsidRDefault="00EE0E6B">
            <w:pPr>
              <w:pStyle w:val="1-Content"/>
              <w:rPr>
                <w:b/>
                <w:color w:val="201E2E" w:themeColor="text1"/>
                <w:sz w:val="22"/>
                <w:szCs w:val="26"/>
              </w:rPr>
            </w:pPr>
            <w:r w:rsidRPr="008C7E9D">
              <w:rPr>
                <w:b/>
                <w:color w:val="201E2E" w:themeColor="text1"/>
                <w:sz w:val="22"/>
                <w:szCs w:val="26"/>
              </w:rPr>
              <w:t>Q12</w:t>
            </w:r>
          </w:p>
        </w:tc>
        <w:tc>
          <w:tcPr>
            <w:tcW w:w="9366" w:type="dxa"/>
            <w:shd w:val="clear" w:color="auto" w:fill="DBD6FC" w:themeFill="accent2" w:themeFillTint="33"/>
          </w:tcPr>
          <w:p w14:paraId="48901B86" w14:textId="3162D745" w:rsidR="002E35D3" w:rsidRPr="008C7E9D" w:rsidRDefault="002E35D3">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agree with the proposed approach to matching </w:t>
            </w:r>
            <w:proofErr w:type="spellStart"/>
            <w:r w:rsidRPr="008C7E9D">
              <w:rPr>
                <w:rFonts w:eastAsiaTheme="minorEastAsia" w:cs="Arial (Body CS)"/>
                <w:color w:val="201E2E" w:themeColor="text1"/>
                <w:spacing w:val="2"/>
                <w:sz w:val="20"/>
                <w:szCs w:val="24"/>
              </w:rPr>
              <w:t>MPxN</w:t>
            </w:r>
            <w:proofErr w:type="spellEnd"/>
            <w:r w:rsidRPr="008C7E9D">
              <w:rPr>
                <w:rFonts w:eastAsiaTheme="minorEastAsia" w:cs="Arial (Body CS)"/>
                <w:color w:val="201E2E" w:themeColor="text1"/>
                <w:spacing w:val="2"/>
                <w:sz w:val="20"/>
                <w:szCs w:val="24"/>
              </w:rPr>
              <w:t xml:space="preserve"> to </w:t>
            </w:r>
            <w:r w:rsidR="008C7E9D">
              <w:rPr>
                <w:rFonts w:eastAsiaTheme="minorEastAsia" w:cs="Arial (Body CS)" w:hint="eastAsia"/>
                <w:color w:val="201E2E" w:themeColor="text1"/>
                <w:spacing w:val="2"/>
                <w:sz w:val="20"/>
                <w:szCs w:val="24"/>
              </w:rPr>
              <w:t xml:space="preserve">the </w:t>
            </w:r>
            <w:r w:rsidRPr="008C7E9D">
              <w:rPr>
                <w:rFonts w:eastAsiaTheme="minorEastAsia" w:cs="Arial (Body CS)"/>
                <w:color w:val="201E2E" w:themeColor="text1"/>
                <w:spacing w:val="2"/>
                <w:sz w:val="20"/>
                <w:szCs w:val="24"/>
              </w:rPr>
              <w:t xml:space="preserve">address? </w:t>
            </w:r>
          </w:p>
          <w:p w14:paraId="5C1496B0" w14:textId="2C6EE4FD" w:rsidR="00EE0E6B" w:rsidRPr="008C7E9D" w:rsidRDefault="002E35D3">
            <w:pPr>
              <w:spacing w:line="259" w:lineRule="auto"/>
              <w:contextualSpacing/>
              <w:rPr>
                <w:rFonts w:eastAsiaTheme="minorEastAsia" w:cs="Arial (Body CS)"/>
                <w:b/>
                <w:i/>
                <w:color w:val="201E2E" w:themeColor="text1"/>
                <w:spacing w:val="2"/>
                <w:sz w:val="22"/>
                <w:szCs w:val="26"/>
              </w:rPr>
            </w:pPr>
            <w:r w:rsidRPr="008C7E9D">
              <w:rPr>
                <w:rFonts w:eastAsiaTheme="minorEastAsia" w:cs="Arial (Body CS)"/>
                <w:color w:val="201E2E" w:themeColor="text1"/>
                <w:spacing w:val="2"/>
                <w:sz w:val="20"/>
                <w:szCs w:val="24"/>
              </w:rPr>
              <w:t>If not, please provide</w:t>
            </w:r>
            <w:r>
              <w:rPr>
                <w:rFonts w:eastAsiaTheme="minorEastAsia" w:cs="Arial (Body CS)"/>
                <w:color w:val="201E2E" w:themeColor="text1"/>
                <w:spacing w:val="2"/>
                <w:sz w:val="20"/>
                <w:szCs w:val="24"/>
              </w:rPr>
              <w:t xml:space="preserve"> </w:t>
            </w:r>
            <w:r w:rsidR="008C7E9D">
              <w:rPr>
                <w:rFonts w:eastAsiaTheme="minorEastAsia" w:cs="Arial (Body CS)"/>
                <w:color w:val="201E2E" w:themeColor="text1"/>
                <w:spacing w:val="2"/>
                <w:sz w:val="20"/>
                <w:szCs w:val="24"/>
              </w:rPr>
              <w:t>your</w:t>
            </w:r>
            <w:r w:rsidRPr="008C7E9D">
              <w:rPr>
                <w:rFonts w:eastAsiaTheme="minorEastAsia" w:cs="Arial (Body CS)"/>
                <w:color w:val="201E2E" w:themeColor="text1"/>
                <w:spacing w:val="2"/>
                <w:sz w:val="20"/>
                <w:szCs w:val="24"/>
              </w:rPr>
              <w:t xml:space="preserve"> rationale.</w:t>
            </w:r>
          </w:p>
        </w:tc>
      </w:tr>
      <w:tr w:rsidR="00EE0E6B" w14:paraId="7F7524D0" w14:textId="77777777" w:rsidTr="002511BE">
        <w:trPr>
          <w:trHeight w:val="477"/>
        </w:trPr>
        <w:sdt>
          <w:sdtPr>
            <w:rPr>
              <w:sz w:val="22"/>
              <w:szCs w:val="26"/>
            </w:rPr>
            <w:alias w:val="Q12 Response"/>
            <w:tag w:val="Q12_x0020_Response"/>
            <w:id w:val="-1030182356"/>
            <w:placeholder>
              <w:docPart w:val="C72A9642804B43159B7B27A69DC44A8F"/>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12_x0020_Response[1]" w:storeItemID="{62332D09-1FC9-4FF3-B360-AEA2B12D1AD2}"/>
            <w:text w:multiLine="1"/>
          </w:sdtPr>
          <w:sdtContent>
            <w:tc>
              <w:tcPr>
                <w:tcW w:w="10070" w:type="dxa"/>
                <w:gridSpan w:val="2"/>
              </w:tcPr>
              <w:p w14:paraId="36128495" w14:textId="3F1DD22E" w:rsidR="00EE0E6B" w:rsidRPr="00871A9E" w:rsidRDefault="00D64917">
                <w:pPr>
                  <w:spacing w:line="259" w:lineRule="auto"/>
                  <w:contextualSpacing/>
                  <w:rPr>
                    <w:sz w:val="22"/>
                    <w:szCs w:val="26"/>
                  </w:rPr>
                </w:pPr>
                <w:r w:rsidRPr="00004F93">
                  <w:rPr>
                    <w:rStyle w:val="PlaceholderText"/>
                  </w:rPr>
                  <w:t>[Q12 Response]</w:t>
                </w:r>
              </w:p>
            </w:tc>
          </w:sdtContent>
        </w:sdt>
      </w:tr>
      <w:tr w:rsidR="00E910C6" w14:paraId="72BC8D25" w14:textId="77777777" w:rsidTr="002511BE">
        <w:tc>
          <w:tcPr>
            <w:tcW w:w="704" w:type="dxa"/>
            <w:shd w:val="clear" w:color="auto" w:fill="DBD6FC" w:themeFill="accent2" w:themeFillTint="33"/>
          </w:tcPr>
          <w:p w14:paraId="4C1233DA" w14:textId="07DA540D" w:rsidR="00EE0E6B" w:rsidRPr="008C7E9D" w:rsidRDefault="00EE0E6B">
            <w:pPr>
              <w:pStyle w:val="1-Content"/>
              <w:rPr>
                <w:b/>
                <w:color w:val="201E2E" w:themeColor="text1"/>
                <w:sz w:val="20"/>
                <w:szCs w:val="24"/>
              </w:rPr>
            </w:pPr>
            <w:r w:rsidRPr="008C7E9D">
              <w:rPr>
                <w:b/>
                <w:color w:val="201E2E" w:themeColor="text1"/>
                <w:sz w:val="20"/>
                <w:szCs w:val="24"/>
              </w:rPr>
              <w:t>Q13</w:t>
            </w:r>
          </w:p>
        </w:tc>
        <w:tc>
          <w:tcPr>
            <w:tcW w:w="9366" w:type="dxa"/>
            <w:shd w:val="clear" w:color="auto" w:fill="DBD6FC" w:themeFill="accent2" w:themeFillTint="33"/>
          </w:tcPr>
          <w:p w14:paraId="715C086F" w14:textId="76539A55" w:rsidR="00EE0E6B" w:rsidRPr="008C7E9D" w:rsidRDefault="00D161D4">
            <w:pPr>
              <w:spacing w:line="259" w:lineRule="auto"/>
              <w:contextualSpacing/>
              <w:rPr>
                <w:rFonts w:eastAsiaTheme="minorEastAsia" w:cs="Arial (Body CS)"/>
                <w:b/>
                <w:color w:val="201E2E" w:themeColor="text1"/>
                <w:spacing w:val="2"/>
                <w:sz w:val="20"/>
                <w:szCs w:val="24"/>
              </w:rPr>
            </w:pPr>
            <w:r w:rsidRPr="008C7E9D">
              <w:rPr>
                <w:rFonts w:eastAsiaTheme="minorEastAsia" w:cs="Arial (Body CS)"/>
                <w:color w:val="201E2E" w:themeColor="text1"/>
                <w:spacing w:val="2"/>
                <w:sz w:val="20"/>
                <w:szCs w:val="24"/>
              </w:rPr>
              <w:t xml:space="preserve">Do you have any comments on the non-functional requirements detailed </w:t>
            </w:r>
            <w:r w:rsidRPr="000D1CB1">
              <w:rPr>
                <w:rFonts w:eastAsiaTheme="minorEastAsia" w:cs="Arial (Body CS)"/>
                <w:color w:val="201E2E" w:themeColor="text1"/>
                <w:spacing w:val="2"/>
                <w:sz w:val="20"/>
                <w:szCs w:val="24"/>
              </w:rPr>
              <w:t>within A</w:t>
            </w:r>
            <w:r w:rsidR="000D1CB1" w:rsidRPr="000D1CB1">
              <w:rPr>
                <w:rFonts w:eastAsiaTheme="minorEastAsia" w:cs="Arial (Body CS)"/>
                <w:color w:val="201E2E" w:themeColor="text1"/>
                <w:spacing w:val="2"/>
                <w:sz w:val="20"/>
                <w:szCs w:val="24"/>
              </w:rPr>
              <w:t>nnex D</w:t>
            </w:r>
            <w:r w:rsidR="00B84DF1" w:rsidRPr="000D1CB1">
              <w:rPr>
                <w:rFonts w:eastAsiaTheme="minorEastAsia" w:cs="Arial (Body CS)"/>
                <w:color w:val="201E2E" w:themeColor="text1"/>
                <w:spacing w:val="2"/>
                <w:sz w:val="20"/>
                <w:szCs w:val="24"/>
              </w:rPr>
              <w:t>?</w:t>
            </w:r>
          </w:p>
        </w:tc>
      </w:tr>
      <w:tr w:rsidR="00EE0E6B" w14:paraId="2F8235DC" w14:textId="77777777" w:rsidTr="002511BE">
        <w:trPr>
          <w:trHeight w:val="522"/>
        </w:trPr>
        <w:sdt>
          <w:sdtPr>
            <w:rPr>
              <w:sz w:val="22"/>
              <w:szCs w:val="26"/>
            </w:rPr>
            <w:alias w:val="Q13 Response"/>
            <w:tag w:val="Q13_x0020_Response"/>
            <w:id w:val="-1195851877"/>
            <w:placeholder>
              <w:docPart w:val="A7308E219E2744C4A48B326F5805B834"/>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13_x0020_Response[1]" w:storeItemID="{62332D09-1FC9-4FF3-B360-AEA2B12D1AD2}"/>
            <w:text w:multiLine="1"/>
          </w:sdtPr>
          <w:sdtContent>
            <w:tc>
              <w:tcPr>
                <w:tcW w:w="10070" w:type="dxa"/>
                <w:gridSpan w:val="2"/>
              </w:tcPr>
              <w:p w14:paraId="467FCA57" w14:textId="78FF9A46" w:rsidR="00EE0E6B" w:rsidRPr="00D64917" w:rsidRDefault="00D64917">
                <w:pPr>
                  <w:spacing w:line="259" w:lineRule="auto"/>
                  <w:contextualSpacing/>
                  <w:rPr>
                    <w:sz w:val="22"/>
                    <w:szCs w:val="26"/>
                    <w:lang w:val="en-US"/>
                  </w:rPr>
                </w:pPr>
                <w:r w:rsidRPr="00004F93">
                  <w:rPr>
                    <w:rStyle w:val="PlaceholderText"/>
                  </w:rPr>
                  <w:t>[Q13 Response]</w:t>
                </w:r>
              </w:p>
            </w:tc>
          </w:sdtContent>
        </w:sdt>
      </w:tr>
      <w:tr w:rsidR="00E910C6" w14:paraId="70EE7CA6" w14:textId="77777777" w:rsidTr="002511BE">
        <w:tc>
          <w:tcPr>
            <w:tcW w:w="704" w:type="dxa"/>
            <w:shd w:val="clear" w:color="auto" w:fill="DBD6FC" w:themeFill="accent2" w:themeFillTint="33"/>
          </w:tcPr>
          <w:p w14:paraId="315912FD" w14:textId="081414BC" w:rsidR="00EE0E6B" w:rsidRPr="008C7E9D" w:rsidRDefault="00EE0E6B">
            <w:pPr>
              <w:pStyle w:val="1-Content"/>
              <w:rPr>
                <w:b/>
                <w:color w:val="201E2E" w:themeColor="text1"/>
                <w:sz w:val="20"/>
                <w:szCs w:val="24"/>
              </w:rPr>
            </w:pPr>
            <w:r w:rsidRPr="008C7E9D">
              <w:rPr>
                <w:b/>
                <w:color w:val="201E2E" w:themeColor="text1"/>
                <w:sz w:val="20"/>
                <w:szCs w:val="24"/>
              </w:rPr>
              <w:t>Q14</w:t>
            </w:r>
          </w:p>
        </w:tc>
        <w:tc>
          <w:tcPr>
            <w:tcW w:w="9366" w:type="dxa"/>
            <w:shd w:val="clear" w:color="auto" w:fill="DBD6FC" w:themeFill="accent2" w:themeFillTint="33"/>
          </w:tcPr>
          <w:p w14:paraId="413A3420" w14:textId="76F07CA3" w:rsidR="00EE0E6B" w:rsidRPr="008C7E9D" w:rsidRDefault="00B84DF1">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have any comments on the split between centralised and decentralised elements of the overall solution </w:t>
            </w:r>
            <w:r w:rsidRPr="00D00E03">
              <w:rPr>
                <w:rFonts w:eastAsiaTheme="minorEastAsia" w:cs="Arial (Body CS)"/>
                <w:color w:val="201E2E" w:themeColor="text1"/>
                <w:spacing w:val="2"/>
                <w:sz w:val="20"/>
                <w:szCs w:val="24"/>
              </w:rPr>
              <w:t xml:space="preserve">outlined in Annex </w:t>
            </w:r>
            <w:r w:rsidR="00D00E03" w:rsidRPr="00D00E03">
              <w:rPr>
                <w:rFonts w:eastAsiaTheme="minorEastAsia" w:cs="Arial (Body CS)"/>
                <w:color w:val="201E2E" w:themeColor="text1"/>
                <w:spacing w:val="2"/>
                <w:sz w:val="20"/>
                <w:szCs w:val="24"/>
              </w:rPr>
              <w:t>D</w:t>
            </w:r>
            <w:r w:rsidRPr="00D00E03">
              <w:rPr>
                <w:rFonts w:eastAsiaTheme="minorEastAsia" w:cs="Arial (Body CS)"/>
                <w:color w:val="201E2E" w:themeColor="text1"/>
                <w:spacing w:val="2"/>
                <w:sz w:val="20"/>
                <w:szCs w:val="24"/>
              </w:rPr>
              <w:t>?</w:t>
            </w:r>
          </w:p>
        </w:tc>
      </w:tr>
      <w:tr w:rsidR="00EE0E6B" w14:paraId="295AEE3A" w14:textId="77777777" w:rsidTr="002511BE">
        <w:trPr>
          <w:trHeight w:val="538"/>
        </w:trPr>
        <w:sdt>
          <w:sdtPr>
            <w:rPr>
              <w:sz w:val="22"/>
              <w:szCs w:val="26"/>
            </w:rPr>
            <w:alias w:val="Q14 Response"/>
            <w:tag w:val="Q14_x0020_Response"/>
            <w:id w:val="1779521136"/>
            <w:placeholder>
              <w:docPart w:val="CC9549B1841D4218BFB43050F54CA7C1"/>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14_x0020_Response[1]" w:storeItemID="{62332D09-1FC9-4FF3-B360-AEA2B12D1AD2}"/>
            <w:text w:multiLine="1"/>
          </w:sdtPr>
          <w:sdtContent>
            <w:tc>
              <w:tcPr>
                <w:tcW w:w="10070" w:type="dxa"/>
                <w:gridSpan w:val="2"/>
              </w:tcPr>
              <w:p w14:paraId="1166A1D4" w14:textId="7C369794" w:rsidR="00EE0E6B" w:rsidRPr="00871A9E" w:rsidRDefault="00D64917">
                <w:pPr>
                  <w:spacing w:line="259" w:lineRule="auto"/>
                  <w:contextualSpacing/>
                  <w:rPr>
                    <w:sz w:val="22"/>
                    <w:szCs w:val="26"/>
                  </w:rPr>
                </w:pPr>
                <w:r w:rsidRPr="00004F93">
                  <w:rPr>
                    <w:rStyle w:val="PlaceholderText"/>
                  </w:rPr>
                  <w:t>[Q14 Response]</w:t>
                </w:r>
              </w:p>
            </w:tc>
          </w:sdtContent>
        </w:sdt>
      </w:tr>
      <w:tr w:rsidR="00E910C6" w14:paraId="33AE1365" w14:textId="77777777" w:rsidTr="002511BE">
        <w:tc>
          <w:tcPr>
            <w:tcW w:w="704" w:type="dxa"/>
            <w:shd w:val="clear" w:color="auto" w:fill="DBD6FC" w:themeFill="accent2" w:themeFillTint="33"/>
          </w:tcPr>
          <w:p w14:paraId="2071E0FE" w14:textId="385121B4" w:rsidR="00EE0E6B" w:rsidRPr="00871A9E" w:rsidRDefault="00EE0E6B">
            <w:pPr>
              <w:pStyle w:val="1-Content"/>
              <w:rPr>
                <w:b/>
                <w:bCs/>
                <w:color w:val="F8F8F8" w:themeColor="background1"/>
                <w:sz w:val="22"/>
                <w:szCs w:val="26"/>
              </w:rPr>
            </w:pPr>
            <w:r w:rsidRPr="008C7E9D">
              <w:rPr>
                <w:b/>
                <w:color w:val="201E2E" w:themeColor="text1"/>
                <w:sz w:val="22"/>
                <w:szCs w:val="26"/>
              </w:rPr>
              <w:t>Q1</w:t>
            </w:r>
            <w:r w:rsidR="00C33EB0" w:rsidRPr="008C7E9D">
              <w:rPr>
                <w:b/>
                <w:color w:val="201E2E" w:themeColor="text1"/>
                <w:sz w:val="22"/>
                <w:szCs w:val="26"/>
              </w:rPr>
              <w:t>5</w:t>
            </w:r>
          </w:p>
        </w:tc>
        <w:tc>
          <w:tcPr>
            <w:tcW w:w="9366" w:type="dxa"/>
            <w:shd w:val="clear" w:color="auto" w:fill="DBD6FC" w:themeFill="accent2" w:themeFillTint="33"/>
          </w:tcPr>
          <w:p w14:paraId="4BD13369" w14:textId="30BC872D" w:rsidR="00EE0E6B" w:rsidRPr="00871A9E" w:rsidRDefault="00634741">
            <w:pPr>
              <w:spacing w:line="259" w:lineRule="auto"/>
              <w:contextualSpacing/>
              <w:rPr>
                <w:rFonts w:eastAsiaTheme="minorEastAsia" w:cs="Arial (Body CS)"/>
                <w:b/>
                <w:bCs/>
                <w:color w:val="F8F8F8" w:themeColor="background1"/>
                <w:spacing w:val="2"/>
                <w:sz w:val="22"/>
                <w:szCs w:val="26"/>
              </w:rPr>
            </w:pPr>
            <w:r w:rsidRPr="008C7E9D">
              <w:rPr>
                <w:rFonts w:eastAsiaTheme="minorEastAsia" w:cs="Arial (Body CS)"/>
                <w:color w:val="201E2E" w:themeColor="text1"/>
                <w:spacing w:val="2"/>
                <w:sz w:val="20"/>
                <w:szCs w:val="24"/>
              </w:rPr>
              <w:t>Do you have any comments on the technical diagrams</w:t>
            </w:r>
            <w:r w:rsidR="00D00E03">
              <w:rPr>
                <w:rFonts w:eastAsiaTheme="minorEastAsia" w:cs="Arial (Body CS)"/>
                <w:color w:val="201E2E" w:themeColor="text1"/>
                <w:spacing w:val="2"/>
                <w:sz w:val="20"/>
                <w:szCs w:val="24"/>
              </w:rPr>
              <w:t xml:space="preserve"> and / or</w:t>
            </w:r>
            <w:r w:rsidRPr="008C7E9D">
              <w:rPr>
                <w:rFonts w:eastAsiaTheme="minorEastAsia" w:cs="Arial (Body CS)"/>
                <w:color w:val="201E2E" w:themeColor="text1"/>
                <w:spacing w:val="2"/>
                <w:sz w:val="20"/>
                <w:szCs w:val="24"/>
              </w:rPr>
              <w:t xml:space="preserve"> </w:t>
            </w:r>
            <w:r w:rsidR="00D00E03" w:rsidRPr="008C7E9D">
              <w:rPr>
                <w:rFonts w:eastAsiaTheme="minorEastAsia" w:cs="Arial (Body CS)"/>
                <w:color w:val="201E2E" w:themeColor="text1"/>
                <w:spacing w:val="2"/>
                <w:sz w:val="20"/>
                <w:szCs w:val="24"/>
              </w:rPr>
              <w:t xml:space="preserve">business process diagrams </w:t>
            </w:r>
            <w:r w:rsidRPr="008C7E9D">
              <w:rPr>
                <w:rFonts w:eastAsiaTheme="minorEastAsia" w:cs="Arial (Body CS)"/>
                <w:color w:val="201E2E" w:themeColor="text1"/>
                <w:spacing w:val="2"/>
                <w:sz w:val="20"/>
                <w:szCs w:val="24"/>
              </w:rPr>
              <w:t xml:space="preserve">set out within </w:t>
            </w:r>
            <w:r w:rsidR="006A2D0C">
              <w:rPr>
                <w:rFonts w:eastAsiaTheme="minorEastAsia" w:cs="Arial (Body CS)"/>
                <w:color w:val="201E2E" w:themeColor="text1"/>
                <w:spacing w:val="2"/>
                <w:sz w:val="20"/>
                <w:szCs w:val="24"/>
              </w:rPr>
              <w:t>Annex E?</w:t>
            </w:r>
          </w:p>
        </w:tc>
      </w:tr>
      <w:tr w:rsidR="00EE0E6B" w14:paraId="5DBE68BA" w14:textId="77777777" w:rsidTr="002511BE">
        <w:trPr>
          <w:trHeight w:val="526"/>
        </w:trPr>
        <w:sdt>
          <w:sdtPr>
            <w:rPr>
              <w:sz w:val="22"/>
              <w:szCs w:val="26"/>
            </w:rPr>
            <w:alias w:val="Q15 Response"/>
            <w:tag w:val="Q15_x0020_Response"/>
            <w:id w:val="2060898289"/>
            <w:placeholder>
              <w:docPart w:val="065DB5AAA3EC4759883338B5AD553899"/>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15_x0020_Response[1]" w:storeItemID="{62332D09-1FC9-4FF3-B360-AEA2B12D1AD2}"/>
            <w:text w:multiLine="1"/>
          </w:sdtPr>
          <w:sdtContent>
            <w:tc>
              <w:tcPr>
                <w:tcW w:w="10070" w:type="dxa"/>
                <w:gridSpan w:val="2"/>
              </w:tcPr>
              <w:p w14:paraId="382AD1C6" w14:textId="17E2A6B3" w:rsidR="00EE0E6B" w:rsidRPr="00871A9E" w:rsidRDefault="00D64917">
                <w:pPr>
                  <w:spacing w:line="259" w:lineRule="auto"/>
                  <w:contextualSpacing/>
                  <w:rPr>
                    <w:sz w:val="22"/>
                    <w:szCs w:val="26"/>
                  </w:rPr>
                </w:pPr>
                <w:r w:rsidRPr="00004F93">
                  <w:rPr>
                    <w:rStyle w:val="PlaceholderText"/>
                  </w:rPr>
                  <w:t>[Q15 Response]</w:t>
                </w:r>
              </w:p>
            </w:tc>
          </w:sdtContent>
        </w:sdt>
      </w:tr>
    </w:tbl>
    <w:p w14:paraId="0A5C55E5" w14:textId="77777777" w:rsidR="00976247" w:rsidRDefault="00976247" w:rsidP="001C549E"/>
    <w:p w14:paraId="7C09284D" w14:textId="77777777" w:rsidR="00EE0E6B" w:rsidRDefault="00EE0E6B" w:rsidP="001C549E"/>
    <w:p w14:paraId="733D5E85" w14:textId="77777777" w:rsidR="00081B53" w:rsidRDefault="00081B53">
      <w:pPr>
        <w:spacing w:after="160"/>
        <w:rPr>
          <w:rFonts w:eastAsiaTheme="minorEastAsia" w:cs="Arial (Body CS)"/>
          <w:b/>
          <w:bCs/>
          <w:color w:val="000000"/>
          <w:spacing w:val="2"/>
          <w:kern w:val="0"/>
          <w:sz w:val="32"/>
          <w:szCs w:val="32"/>
          <w:lang w:val="en-GB"/>
          <w14:ligatures w14:val="none"/>
        </w:rPr>
      </w:pPr>
      <w:r>
        <w:rPr>
          <w:b/>
          <w:bCs/>
          <w:sz w:val="32"/>
          <w:szCs w:val="32"/>
        </w:rPr>
        <w:br w:type="page"/>
      </w:r>
    </w:p>
    <w:p w14:paraId="6B53C5D3" w14:textId="487CB520" w:rsidR="00EE0E6B" w:rsidRPr="00245B20" w:rsidRDefault="00EE0E6B" w:rsidP="00EE0E6B">
      <w:pPr>
        <w:pStyle w:val="1-Content"/>
        <w:rPr>
          <w:b/>
          <w:bCs/>
          <w:sz w:val="32"/>
          <w:szCs w:val="32"/>
        </w:rPr>
      </w:pPr>
      <w:r>
        <w:rPr>
          <w:b/>
          <w:bCs/>
          <w:sz w:val="32"/>
          <w:szCs w:val="32"/>
        </w:rPr>
        <w:lastRenderedPageBreak/>
        <w:t>UX Design</w:t>
      </w:r>
    </w:p>
    <w:tbl>
      <w:tblPr>
        <w:tblStyle w:val="TableGrid"/>
        <w:tblW w:w="0" w:type="auto"/>
        <w:tblCellMar>
          <w:top w:w="144" w:type="dxa"/>
          <w:bottom w:w="144" w:type="dxa"/>
        </w:tblCellMar>
        <w:tblLook w:val="04A0" w:firstRow="1" w:lastRow="0" w:firstColumn="1" w:lastColumn="0" w:noHBand="0" w:noVBand="1"/>
      </w:tblPr>
      <w:tblGrid>
        <w:gridCol w:w="704"/>
        <w:gridCol w:w="9366"/>
      </w:tblGrid>
      <w:tr w:rsidR="00E910C6" w14:paraId="3F58176A" w14:textId="77777777" w:rsidTr="000425DD">
        <w:tc>
          <w:tcPr>
            <w:tcW w:w="704" w:type="dxa"/>
            <w:shd w:val="clear" w:color="auto" w:fill="DBD6FC" w:themeFill="accent2" w:themeFillTint="33"/>
          </w:tcPr>
          <w:p w14:paraId="07D9321B" w14:textId="1C206DEE" w:rsidR="00EE0E6B" w:rsidRPr="008C7E9D" w:rsidRDefault="00EE0E6B">
            <w:pPr>
              <w:pStyle w:val="1-Content"/>
              <w:rPr>
                <w:b/>
                <w:color w:val="201E2E" w:themeColor="text1"/>
                <w:sz w:val="20"/>
                <w:szCs w:val="24"/>
              </w:rPr>
            </w:pPr>
            <w:r w:rsidRPr="008C7E9D">
              <w:rPr>
                <w:b/>
                <w:color w:val="201E2E" w:themeColor="text1"/>
                <w:sz w:val="20"/>
                <w:szCs w:val="24"/>
              </w:rPr>
              <w:t>Q1</w:t>
            </w:r>
            <w:r w:rsidR="00C33EB0" w:rsidRPr="008C7E9D">
              <w:rPr>
                <w:b/>
                <w:color w:val="201E2E" w:themeColor="text1"/>
                <w:sz w:val="20"/>
                <w:szCs w:val="24"/>
              </w:rPr>
              <w:t>6</w:t>
            </w:r>
          </w:p>
        </w:tc>
        <w:tc>
          <w:tcPr>
            <w:tcW w:w="9366" w:type="dxa"/>
            <w:shd w:val="clear" w:color="auto" w:fill="DBD6FC" w:themeFill="accent2" w:themeFillTint="33"/>
          </w:tcPr>
          <w:p w14:paraId="1E4B6B49" w14:textId="2821A7D1" w:rsidR="00156A0F" w:rsidRDefault="00156A0F">
            <w:pPr>
              <w:spacing w:line="259" w:lineRule="auto"/>
              <w:contextualSpacing/>
              <w:rPr>
                <w:rFonts w:eastAsiaTheme="minorEastAsia" w:cs="Arial (Body CS)"/>
                <w:color w:val="201E2E" w:themeColor="text1"/>
                <w:spacing w:val="2"/>
                <w:sz w:val="20"/>
                <w:szCs w:val="24"/>
              </w:rPr>
            </w:pPr>
            <w:r w:rsidRPr="00156A0F">
              <w:rPr>
                <w:rFonts w:eastAsiaTheme="minorEastAsia" w:cs="Arial (Body CS)"/>
                <w:color w:val="201E2E" w:themeColor="text1"/>
                <w:spacing w:val="2"/>
                <w:sz w:val="20"/>
                <w:szCs w:val="24"/>
              </w:rPr>
              <w:t xml:space="preserve">We have identified four groups of people who will use the consent system, each with different </w:t>
            </w:r>
            <w:r w:rsidRPr="0089543C">
              <w:rPr>
                <w:rFonts w:eastAsiaTheme="minorEastAsia" w:cs="Arial (Body CS)"/>
                <w:color w:val="201E2E" w:themeColor="text1"/>
                <w:spacing w:val="2"/>
                <w:sz w:val="20"/>
                <w:szCs w:val="24"/>
              </w:rPr>
              <w:t>needs (A</w:t>
            </w:r>
            <w:r w:rsidR="000D1B7E" w:rsidRPr="0089543C">
              <w:rPr>
                <w:rFonts w:eastAsiaTheme="minorEastAsia" w:cs="Arial (Body CS)"/>
                <w:color w:val="201E2E" w:themeColor="text1"/>
                <w:spacing w:val="2"/>
                <w:sz w:val="20"/>
                <w:szCs w:val="24"/>
              </w:rPr>
              <w:t>nnex</w:t>
            </w:r>
            <w:r w:rsidR="0089543C" w:rsidRPr="0089543C">
              <w:rPr>
                <w:rFonts w:eastAsiaTheme="minorEastAsia" w:cs="Arial (Body CS)"/>
                <w:color w:val="201E2E" w:themeColor="text1"/>
                <w:spacing w:val="2"/>
                <w:sz w:val="20"/>
                <w:szCs w:val="24"/>
              </w:rPr>
              <w:t xml:space="preserve"> F</w:t>
            </w:r>
            <w:r w:rsidRPr="0089543C">
              <w:rPr>
                <w:rFonts w:eastAsiaTheme="minorEastAsia" w:cs="Arial (Body CS)"/>
                <w:color w:val="201E2E" w:themeColor="text1"/>
                <w:spacing w:val="2"/>
                <w:sz w:val="20"/>
                <w:szCs w:val="24"/>
              </w:rPr>
              <w:t xml:space="preserve"> – Behavioural Archetypes).</w:t>
            </w:r>
            <w:r w:rsidRPr="00156A0F">
              <w:rPr>
                <w:rFonts w:eastAsiaTheme="minorEastAsia" w:cs="Arial (Body CS)"/>
                <w:color w:val="201E2E" w:themeColor="text1"/>
                <w:spacing w:val="2"/>
                <w:sz w:val="20"/>
                <w:szCs w:val="24"/>
              </w:rPr>
              <w:t xml:space="preserve"> Have we missed any important user groups? Are there any needs we haven't considered for any of these groups? </w:t>
            </w:r>
          </w:p>
          <w:p w14:paraId="3263F26D" w14:textId="68479C7E" w:rsidR="00EE0E6B" w:rsidRPr="008C7E9D" w:rsidRDefault="00156A0F">
            <w:pPr>
              <w:spacing w:line="259" w:lineRule="auto"/>
              <w:contextualSpacing/>
              <w:rPr>
                <w:rFonts w:eastAsiaTheme="minorEastAsia" w:cs="Arial (Body CS)"/>
                <w:color w:val="201E2E" w:themeColor="text1"/>
                <w:spacing w:val="2"/>
                <w:sz w:val="20"/>
                <w:szCs w:val="24"/>
              </w:rPr>
            </w:pPr>
            <w:r w:rsidRPr="00156A0F">
              <w:rPr>
                <w:rFonts w:eastAsiaTheme="minorEastAsia" w:cs="Arial (Body CS)"/>
                <w:color w:val="201E2E" w:themeColor="text1"/>
                <w:spacing w:val="2"/>
                <w:sz w:val="20"/>
                <w:szCs w:val="24"/>
              </w:rPr>
              <w:t>If yes to either, please tell us what's missing and why it matters.</w:t>
            </w:r>
          </w:p>
        </w:tc>
      </w:tr>
      <w:tr w:rsidR="00EE0E6B" w14:paraId="25EB0AC4" w14:textId="77777777" w:rsidTr="000425DD">
        <w:trPr>
          <w:trHeight w:val="505"/>
        </w:trPr>
        <w:sdt>
          <w:sdtPr>
            <w:rPr>
              <w:sz w:val="22"/>
              <w:szCs w:val="26"/>
            </w:rPr>
            <w:alias w:val="Q16 Response"/>
            <w:tag w:val="Q16_x0020_Response"/>
            <w:id w:val="820619676"/>
            <w:placeholder>
              <w:docPart w:val="B1DA31237CD24D07A5ACEFB97AEE459C"/>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16_x0020_Response[1]" w:storeItemID="{62332D09-1FC9-4FF3-B360-AEA2B12D1AD2}"/>
            <w:text w:multiLine="1"/>
          </w:sdtPr>
          <w:sdtContent>
            <w:tc>
              <w:tcPr>
                <w:tcW w:w="10070" w:type="dxa"/>
                <w:gridSpan w:val="2"/>
              </w:tcPr>
              <w:p w14:paraId="318712DA" w14:textId="4D363CFD" w:rsidR="00EE0E6B" w:rsidRPr="00871A9E" w:rsidRDefault="00D64917">
                <w:pPr>
                  <w:spacing w:line="259" w:lineRule="auto"/>
                  <w:contextualSpacing/>
                  <w:rPr>
                    <w:sz w:val="22"/>
                    <w:szCs w:val="26"/>
                  </w:rPr>
                </w:pPr>
                <w:r w:rsidRPr="00004F93">
                  <w:rPr>
                    <w:rStyle w:val="PlaceholderText"/>
                  </w:rPr>
                  <w:t>[Q16 Response]</w:t>
                </w:r>
              </w:p>
            </w:tc>
          </w:sdtContent>
        </w:sdt>
      </w:tr>
      <w:tr w:rsidR="00E910C6" w14:paraId="4BF0B338" w14:textId="77777777" w:rsidTr="000425DD">
        <w:tc>
          <w:tcPr>
            <w:tcW w:w="704" w:type="dxa"/>
            <w:shd w:val="clear" w:color="auto" w:fill="DBD6FC" w:themeFill="accent2" w:themeFillTint="33"/>
          </w:tcPr>
          <w:p w14:paraId="4508C550" w14:textId="041FF41C" w:rsidR="00EE0E6B" w:rsidRPr="008C7E9D" w:rsidRDefault="00EE0E6B" w:rsidP="008C7E9D">
            <w:pPr>
              <w:spacing w:line="259" w:lineRule="auto"/>
              <w:contextualSpacing/>
              <w:rPr>
                <w:rFonts w:eastAsiaTheme="minorEastAsia" w:cs="Arial (Body CS)"/>
                <w:b/>
                <w:color w:val="201E2E" w:themeColor="text1"/>
                <w:spacing w:val="2"/>
                <w:sz w:val="20"/>
                <w:szCs w:val="24"/>
              </w:rPr>
            </w:pPr>
            <w:r w:rsidRPr="008C7E9D">
              <w:rPr>
                <w:rFonts w:eastAsiaTheme="minorEastAsia" w:cs="Arial (Body CS)"/>
                <w:b/>
                <w:color w:val="201E2E" w:themeColor="text1"/>
                <w:spacing w:val="2"/>
                <w:sz w:val="20"/>
                <w:szCs w:val="24"/>
              </w:rPr>
              <w:t>Q1</w:t>
            </w:r>
            <w:r w:rsidR="00C33EB0" w:rsidRPr="008C7E9D">
              <w:rPr>
                <w:rFonts w:eastAsiaTheme="minorEastAsia" w:cs="Arial (Body CS)"/>
                <w:b/>
                <w:color w:val="201E2E" w:themeColor="text1"/>
                <w:spacing w:val="2"/>
                <w:sz w:val="20"/>
                <w:szCs w:val="24"/>
              </w:rPr>
              <w:t>7</w:t>
            </w:r>
          </w:p>
        </w:tc>
        <w:tc>
          <w:tcPr>
            <w:tcW w:w="9366" w:type="dxa"/>
            <w:shd w:val="clear" w:color="auto" w:fill="DBD6FC" w:themeFill="accent2" w:themeFillTint="33"/>
          </w:tcPr>
          <w:p w14:paraId="7C866C2B" w14:textId="12B3F3C6" w:rsidR="00EE0E6B" w:rsidRPr="008C7E9D" w:rsidRDefault="00820CF1" w:rsidP="00EA2BED">
            <w:pPr>
              <w:spacing w:line="259" w:lineRule="auto"/>
              <w:contextualSpacing/>
              <w:rPr>
                <w:rFonts w:eastAsiaTheme="minorEastAsia" w:cs="Arial (Body CS)"/>
                <w:color w:val="201E2E" w:themeColor="text1"/>
                <w:spacing w:val="2"/>
                <w:sz w:val="20"/>
                <w:szCs w:val="24"/>
              </w:rPr>
            </w:pPr>
            <w:r w:rsidRPr="00820CF1">
              <w:rPr>
                <w:rFonts w:eastAsiaTheme="minorEastAsia" w:cs="Arial (Body CS)"/>
                <w:color w:val="201E2E" w:themeColor="text1"/>
                <w:spacing w:val="2"/>
                <w:sz w:val="20"/>
                <w:szCs w:val="24"/>
              </w:rPr>
              <w:t xml:space="preserve">Do the proposed inclusion requirements adequately address the needs of vulnerable customers, digitally disadvantaged consumers, and consumers with limited English proficiency </w:t>
            </w:r>
            <w:r w:rsidRPr="0089543C">
              <w:rPr>
                <w:rFonts w:eastAsiaTheme="minorEastAsia" w:cs="Arial (Body CS)"/>
                <w:color w:val="201E2E" w:themeColor="text1"/>
                <w:spacing w:val="2"/>
                <w:sz w:val="20"/>
                <w:szCs w:val="24"/>
              </w:rPr>
              <w:t>(</w:t>
            </w:r>
            <w:r w:rsidR="0089543C" w:rsidRPr="0089543C">
              <w:rPr>
                <w:rFonts w:eastAsiaTheme="minorEastAsia" w:cs="Arial (Body CS)"/>
                <w:color w:val="201E2E" w:themeColor="text1"/>
                <w:spacing w:val="2"/>
                <w:sz w:val="20"/>
                <w:szCs w:val="24"/>
              </w:rPr>
              <w:t>Annex F</w:t>
            </w:r>
            <w:r w:rsidRPr="0089543C">
              <w:rPr>
                <w:rFonts w:eastAsiaTheme="minorEastAsia" w:cs="Arial (Body CS)"/>
                <w:color w:val="201E2E" w:themeColor="text1"/>
                <w:spacing w:val="2"/>
                <w:sz w:val="20"/>
                <w:szCs w:val="24"/>
              </w:rPr>
              <w:t xml:space="preserve"> – Accessibility and device constraints)?</w:t>
            </w:r>
            <w:r w:rsidRPr="00820CF1">
              <w:rPr>
                <w:rFonts w:eastAsiaTheme="minorEastAsia" w:cs="Arial (Body CS)"/>
                <w:color w:val="201E2E" w:themeColor="text1"/>
                <w:spacing w:val="2"/>
                <w:sz w:val="20"/>
                <w:szCs w:val="24"/>
              </w:rPr>
              <w:t xml:space="preserve"> If not, what additional requirements should be included?</w:t>
            </w:r>
            <w:r w:rsidRPr="00820CF1">
              <w:rPr>
                <w:rFonts w:ascii="MS Mincho" w:eastAsia="MS Mincho" w:hAnsi="MS Mincho" w:cs="MS Mincho" w:hint="eastAsia"/>
                <w:color w:val="201E2E" w:themeColor="text1"/>
                <w:spacing w:val="2"/>
                <w:sz w:val="20"/>
                <w:szCs w:val="24"/>
              </w:rPr>
              <w:t> </w:t>
            </w:r>
          </w:p>
        </w:tc>
      </w:tr>
      <w:tr w:rsidR="00EE0E6B" w14:paraId="795F7689" w14:textId="77777777" w:rsidTr="000425DD">
        <w:trPr>
          <w:trHeight w:val="548"/>
        </w:trPr>
        <w:sdt>
          <w:sdtPr>
            <w:rPr>
              <w:sz w:val="22"/>
              <w:szCs w:val="26"/>
            </w:rPr>
            <w:alias w:val="Q17 Response"/>
            <w:tag w:val="Q17_x0020_Response"/>
            <w:id w:val="1181317248"/>
            <w:placeholder>
              <w:docPart w:val="F70F854CE19948078479B9AC7BA549CD"/>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17_x0020_Response[1]" w:storeItemID="{62332D09-1FC9-4FF3-B360-AEA2B12D1AD2}"/>
            <w:text w:multiLine="1"/>
          </w:sdtPr>
          <w:sdtContent>
            <w:tc>
              <w:tcPr>
                <w:tcW w:w="10070" w:type="dxa"/>
                <w:gridSpan w:val="2"/>
              </w:tcPr>
              <w:p w14:paraId="6C184016" w14:textId="35214F30" w:rsidR="00EE0E6B" w:rsidRPr="00871A9E" w:rsidRDefault="00D64917">
                <w:pPr>
                  <w:spacing w:line="259" w:lineRule="auto"/>
                  <w:contextualSpacing/>
                  <w:rPr>
                    <w:sz w:val="22"/>
                    <w:szCs w:val="26"/>
                  </w:rPr>
                </w:pPr>
                <w:r w:rsidRPr="00004F93">
                  <w:rPr>
                    <w:rStyle w:val="PlaceholderText"/>
                  </w:rPr>
                  <w:t>[Q17 Response]</w:t>
                </w:r>
              </w:p>
            </w:tc>
          </w:sdtContent>
        </w:sdt>
      </w:tr>
      <w:tr w:rsidR="00E910C6" w14:paraId="633131A1" w14:textId="77777777" w:rsidTr="000425DD">
        <w:tc>
          <w:tcPr>
            <w:tcW w:w="704" w:type="dxa"/>
            <w:shd w:val="clear" w:color="auto" w:fill="DBD6FC" w:themeFill="accent2" w:themeFillTint="33"/>
          </w:tcPr>
          <w:p w14:paraId="5E53715C" w14:textId="54DFFBB0" w:rsidR="00EE0E6B" w:rsidRPr="008C7E9D" w:rsidRDefault="00EE0E6B">
            <w:pPr>
              <w:pStyle w:val="1-Content"/>
              <w:rPr>
                <w:b/>
                <w:color w:val="201E2E" w:themeColor="text1"/>
                <w:sz w:val="20"/>
                <w:szCs w:val="24"/>
              </w:rPr>
            </w:pPr>
            <w:r w:rsidRPr="008C7E9D">
              <w:rPr>
                <w:b/>
                <w:color w:val="201E2E" w:themeColor="text1"/>
                <w:sz w:val="20"/>
                <w:szCs w:val="24"/>
              </w:rPr>
              <w:t>Q1</w:t>
            </w:r>
            <w:r w:rsidR="00C33EB0" w:rsidRPr="008C7E9D">
              <w:rPr>
                <w:b/>
                <w:color w:val="201E2E" w:themeColor="text1"/>
                <w:sz w:val="20"/>
                <w:szCs w:val="24"/>
              </w:rPr>
              <w:t>8</w:t>
            </w:r>
          </w:p>
        </w:tc>
        <w:tc>
          <w:tcPr>
            <w:tcW w:w="9366" w:type="dxa"/>
            <w:shd w:val="clear" w:color="auto" w:fill="DBD6FC" w:themeFill="accent2" w:themeFillTint="33"/>
          </w:tcPr>
          <w:p w14:paraId="4230BF8C" w14:textId="1173857F" w:rsidR="00EE0E6B" w:rsidRPr="008C7E9D" w:rsidRDefault="000F59F7">
            <w:pPr>
              <w:spacing w:line="259" w:lineRule="auto"/>
              <w:contextualSpacing/>
              <w:rPr>
                <w:rFonts w:eastAsiaTheme="minorEastAsia" w:cs="Arial (Body CS)"/>
                <w:color w:val="201E2E" w:themeColor="text1"/>
                <w:spacing w:val="2"/>
                <w:sz w:val="20"/>
                <w:szCs w:val="24"/>
              </w:rPr>
            </w:pPr>
            <w:r w:rsidRPr="000F59F7">
              <w:rPr>
                <w:rFonts w:eastAsiaTheme="minorEastAsia" w:cs="Arial (Body CS)"/>
                <w:color w:val="201E2E" w:themeColor="text1"/>
                <w:spacing w:val="2"/>
                <w:sz w:val="20"/>
                <w:szCs w:val="24"/>
              </w:rPr>
              <w:t>Do you agree that consumers need to know who is requesting consent, what data they want, and for how long? If not, what's missing? Is there a risk of information overload?</w:t>
            </w:r>
          </w:p>
        </w:tc>
      </w:tr>
      <w:tr w:rsidR="00EE0E6B" w14:paraId="36DDEE46" w14:textId="77777777" w:rsidTr="000425DD">
        <w:trPr>
          <w:trHeight w:val="554"/>
        </w:trPr>
        <w:sdt>
          <w:sdtPr>
            <w:rPr>
              <w:sz w:val="22"/>
              <w:szCs w:val="26"/>
            </w:rPr>
            <w:alias w:val="Q18 Response"/>
            <w:tag w:val="Q18_x0020_Response"/>
            <w:id w:val="-442238916"/>
            <w:placeholder>
              <w:docPart w:val="BEACE846F3B34706B326DDBA07F45D8E"/>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18_x0020_Response[1]" w:storeItemID="{62332D09-1FC9-4FF3-B360-AEA2B12D1AD2}"/>
            <w:text w:multiLine="1"/>
          </w:sdtPr>
          <w:sdtContent>
            <w:tc>
              <w:tcPr>
                <w:tcW w:w="10070" w:type="dxa"/>
                <w:gridSpan w:val="2"/>
              </w:tcPr>
              <w:p w14:paraId="7149CA2C" w14:textId="32C2618A" w:rsidR="00EE0E6B" w:rsidRPr="00871A9E" w:rsidRDefault="00D64917">
                <w:pPr>
                  <w:spacing w:line="259" w:lineRule="auto"/>
                  <w:contextualSpacing/>
                  <w:rPr>
                    <w:sz w:val="22"/>
                    <w:szCs w:val="26"/>
                  </w:rPr>
                </w:pPr>
                <w:r w:rsidRPr="00004F93">
                  <w:rPr>
                    <w:rStyle w:val="PlaceholderText"/>
                  </w:rPr>
                  <w:t>[Q18 Response]</w:t>
                </w:r>
              </w:p>
            </w:tc>
          </w:sdtContent>
        </w:sdt>
      </w:tr>
      <w:tr w:rsidR="00E910C6" w14:paraId="3D22CE73" w14:textId="77777777" w:rsidTr="000425DD">
        <w:tc>
          <w:tcPr>
            <w:tcW w:w="704" w:type="dxa"/>
            <w:shd w:val="clear" w:color="auto" w:fill="DBD6FC" w:themeFill="accent2" w:themeFillTint="33"/>
          </w:tcPr>
          <w:p w14:paraId="7B0AC9AB" w14:textId="349BFC15" w:rsidR="00EE0E6B" w:rsidRPr="008C7E9D" w:rsidRDefault="00EE0E6B">
            <w:pPr>
              <w:pStyle w:val="1-Content"/>
              <w:rPr>
                <w:b/>
                <w:color w:val="201E2E" w:themeColor="text1"/>
                <w:sz w:val="20"/>
                <w:szCs w:val="24"/>
              </w:rPr>
            </w:pPr>
            <w:r w:rsidRPr="008C7E9D">
              <w:rPr>
                <w:b/>
                <w:color w:val="201E2E" w:themeColor="text1"/>
                <w:sz w:val="20"/>
                <w:szCs w:val="24"/>
              </w:rPr>
              <w:t>Q</w:t>
            </w:r>
            <w:r w:rsidR="00C33EB0" w:rsidRPr="008C7E9D">
              <w:rPr>
                <w:b/>
                <w:color w:val="201E2E" w:themeColor="text1"/>
                <w:sz w:val="20"/>
                <w:szCs w:val="24"/>
              </w:rPr>
              <w:t>19</w:t>
            </w:r>
          </w:p>
        </w:tc>
        <w:tc>
          <w:tcPr>
            <w:tcW w:w="9366" w:type="dxa"/>
            <w:shd w:val="clear" w:color="auto" w:fill="DBD6FC" w:themeFill="accent2" w:themeFillTint="33"/>
          </w:tcPr>
          <w:p w14:paraId="67E7A7F2" w14:textId="52F5F781" w:rsidR="00EE0E6B" w:rsidRPr="008C7E9D" w:rsidRDefault="00EF5B9A">
            <w:pPr>
              <w:spacing w:line="259" w:lineRule="auto"/>
              <w:contextualSpacing/>
              <w:rPr>
                <w:rFonts w:eastAsiaTheme="minorEastAsia" w:cs="Arial (Body CS)"/>
                <w:color w:val="201E2E" w:themeColor="text1"/>
                <w:spacing w:val="2"/>
                <w:sz w:val="20"/>
                <w:szCs w:val="24"/>
              </w:rPr>
            </w:pPr>
            <w:r w:rsidRPr="00EF5B9A">
              <w:rPr>
                <w:rFonts w:eastAsiaTheme="minorEastAsia" w:cs="Arial (Body CS)"/>
                <w:color w:val="201E2E" w:themeColor="text1"/>
                <w:spacing w:val="2"/>
                <w:sz w:val="20"/>
                <w:szCs w:val="24"/>
              </w:rPr>
              <w:t xml:space="preserve">Where should additional verification steps or friction be introduced to protect consumers? Where might such steps create disproportionate barriers? </w:t>
            </w:r>
            <w:r w:rsidRPr="00A56585">
              <w:rPr>
                <w:rFonts w:eastAsiaTheme="minorEastAsia" w:cs="Arial (Body CS)"/>
                <w:color w:val="201E2E" w:themeColor="text1"/>
                <w:spacing w:val="2"/>
                <w:sz w:val="20"/>
                <w:szCs w:val="24"/>
              </w:rPr>
              <w:t xml:space="preserve">(Refer to figures </w:t>
            </w:r>
            <w:r w:rsidR="00394DDC">
              <w:rPr>
                <w:rFonts w:eastAsiaTheme="minorEastAsia" w:cs="Arial (Body CS)"/>
                <w:color w:val="201E2E" w:themeColor="text1"/>
                <w:spacing w:val="2"/>
                <w:sz w:val="20"/>
                <w:szCs w:val="24"/>
              </w:rPr>
              <w:t>7</w:t>
            </w:r>
            <w:r w:rsidRPr="00A56585">
              <w:rPr>
                <w:rFonts w:eastAsiaTheme="minorEastAsia" w:cs="Arial (Body CS)"/>
                <w:color w:val="201E2E" w:themeColor="text1"/>
                <w:spacing w:val="2"/>
                <w:sz w:val="20"/>
                <w:szCs w:val="24"/>
              </w:rPr>
              <w:t>–1</w:t>
            </w:r>
            <w:r w:rsidR="00394DDC">
              <w:rPr>
                <w:rFonts w:eastAsiaTheme="minorEastAsia" w:cs="Arial (Body CS)"/>
                <w:color w:val="201E2E" w:themeColor="text1"/>
                <w:spacing w:val="2"/>
                <w:sz w:val="20"/>
                <w:szCs w:val="24"/>
              </w:rPr>
              <w:t>0</w:t>
            </w:r>
            <w:r w:rsidRPr="00A56585">
              <w:rPr>
                <w:rFonts w:eastAsiaTheme="minorEastAsia" w:cs="Arial (Body CS)"/>
                <w:color w:val="201E2E" w:themeColor="text1"/>
                <w:spacing w:val="2"/>
                <w:sz w:val="20"/>
                <w:szCs w:val="24"/>
              </w:rPr>
              <w:t>: User journey stage)</w:t>
            </w:r>
          </w:p>
        </w:tc>
      </w:tr>
      <w:tr w:rsidR="00EE0E6B" w14:paraId="4E411919" w14:textId="77777777" w:rsidTr="000425DD">
        <w:trPr>
          <w:trHeight w:val="538"/>
        </w:trPr>
        <w:sdt>
          <w:sdtPr>
            <w:rPr>
              <w:sz w:val="22"/>
              <w:szCs w:val="26"/>
            </w:rPr>
            <w:alias w:val="Q19 Response"/>
            <w:tag w:val="Q19_x0020_Response"/>
            <w:id w:val="-2138945090"/>
            <w:placeholder>
              <w:docPart w:val="8B885FFE0E1549E5AD79324B904807E0"/>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19_x0020_Response[1]" w:storeItemID="{62332D09-1FC9-4FF3-B360-AEA2B12D1AD2}"/>
            <w:text w:multiLine="1"/>
          </w:sdtPr>
          <w:sdtContent>
            <w:tc>
              <w:tcPr>
                <w:tcW w:w="10070" w:type="dxa"/>
                <w:gridSpan w:val="2"/>
              </w:tcPr>
              <w:p w14:paraId="7B56DBF4" w14:textId="617F7400" w:rsidR="00EE0E6B" w:rsidRPr="00871A9E" w:rsidRDefault="00D64917">
                <w:pPr>
                  <w:spacing w:line="259" w:lineRule="auto"/>
                  <w:contextualSpacing/>
                  <w:rPr>
                    <w:sz w:val="22"/>
                    <w:szCs w:val="26"/>
                  </w:rPr>
                </w:pPr>
                <w:r w:rsidRPr="00004F93">
                  <w:rPr>
                    <w:rStyle w:val="PlaceholderText"/>
                  </w:rPr>
                  <w:t>[Q19 Response]</w:t>
                </w:r>
              </w:p>
            </w:tc>
          </w:sdtContent>
        </w:sdt>
      </w:tr>
      <w:tr w:rsidR="00E910C6" w14:paraId="62CDD275" w14:textId="77777777" w:rsidTr="000425DD">
        <w:tc>
          <w:tcPr>
            <w:tcW w:w="704" w:type="dxa"/>
            <w:shd w:val="clear" w:color="auto" w:fill="DBD6FC" w:themeFill="accent2" w:themeFillTint="33"/>
          </w:tcPr>
          <w:p w14:paraId="326CBEDB" w14:textId="4753BA0C" w:rsidR="00EE0E6B" w:rsidRPr="008C7E9D" w:rsidRDefault="00EE0E6B">
            <w:pPr>
              <w:pStyle w:val="1-Content"/>
              <w:rPr>
                <w:b/>
                <w:color w:val="201E2E" w:themeColor="text1"/>
                <w:sz w:val="20"/>
                <w:szCs w:val="24"/>
              </w:rPr>
            </w:pPr>
            <w:r w:rsidRPr="008C7E9D">
              <w:rPr>
                <w:b/>
                <w:color w:val="201E2E" w:themeColor="text1"/>
                <w:sz w:val="20"/>
                <w:szCs w:val="24"/>
              </w:rPr>
              <w:t>Q2</w:t>
            </w:r>
            <w:r w:rsidR="00C33EB0" w:rsidRPr="008C7E9D">
              <w:rPr>
                <w:b/>
                <w:color w:val="201E2E" w:themeColor="text1"/>
                <w:sz w:val="20"/>
                <w:szCs w:val="24"/>
              </w:rPr>
              <w:t>0</w:t>
            </w:r>
          </w:p>
        </w:tc>
        <w:tc>
          <w:tcPr>
            <w:tcW w:w="9366" w:type="dxa"/>
            <w:shd w:val="clear" w:color="auto" w:fill="DBD6FC" w:themeFill="accent2" w:themeFillTint="33"/>
          </w:tcPr>
          <w:p w14:paraId="10E2AB2F" w14:textId="4889CBE5" w:rsidR="00EE0E6B" w:rsidRPr="008C7E9D" w:rsidRDefault="003B5DF5">
            <w:pPr>
              <w:spacing w:line="259" w:lineRule="auto"/>
              <w:contextualSpacing/>
              <w:rPr>
                <w:rFonts w:eastAsiaTheme="minorEastAsia" w:cs="Arial (Body CS)"/>
                <w:color w:val="201E2E" w:themeColor="text1"/>
                <w:spacing w:val="2"/>
                <w:sz w:val="20"/>
                <w:szCs w:val="24"/>
              </w:rPr>
            </w:pPr>
            <w:r w:rsidRPr="003B5DF5">
              <w:rPr>
                <w:rFonts w:eastAsiaTheme="minorEastAsia" w:cs="Arial (Body CS)"/>
                <w:color w:val="201E2E" w:themeColor="text1"/>
                <w:spacing w:val="2"/>
                <w:sz w:val="20"/>
                <w:szCs w:val="24"/>
              </w:rPr>
              <w:t>Do you agree that showing consumers which organisations hold consent, what data is shared, when consent was granted, and when it expires provides adequate visibility? If not, what's missing? What limitations should be communicated to manage expectations?</w:t>
            </w:r>
          </w:p>
        </w:tc>
      </w:tr>
      <w:tr w:rsidR="00EE0E6B" w14:paraId="328661C4" w14:textId="77777777" w:rsidTr="000425DD">
        <w:trPr>
          <w:trHeight w:val="538"/>
        </w:trPr>
        <w:sdt>
          <w:sdtPr>
            <w:rPr>
              <w:sz w:val="22"/>
              <w:szCs w:val="26"/>
            </w:rPr>
            <w:alias w:val="Q20 Response"/>
            <w:tag w:val="Q20_x0020_Response"/>
            <w:id w:val="-906770356"/>
            <w:placeholder>
              <w:docPart w:val="63472061544345C9B72E487E236CCFB9"/>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20_x0020_Response[1]" w:storeItemID="{62332D09-1FC9-4FF3-B360-AEA2B12D1AD2}"/>
            <w:text w:multiLine="1"/>
          </w:sdtPr>
          <w:sdtContent>
            <w:tc>
              <w:tcPr>
                <w:tcW w:w="10070" w:type="dxa"/>
                <w:gridSpan w:val="2"/>
              </w:tcPr>
              <w:p w14:paraId="0D0FCF0A" w14:textId="69E54355" w:rsidR="00EE0E6B" w:rsidRPr="00871A9E" w:rsidRDefault="00D64917">
                <w:pPr>
                  <w:spacing w:line="259" w:lineRule="auto"/>
                  <w:contextualSpacing/>
                  <w:rPr>
                    <w:sz w:val="22"/>
                    <w:szCs w:val="26"/>
                  </w:rPr>
                </w:pPr>
                <w:r w:rsidRPr="00004F93">
                  <w:rPr>
                    <w:rStyle w:val="PlaceholderText"/>
                  </w:rPr>
                  <w:t>[Q20 Response]</w:t>
                </w:r>
              </w:p>
            </w:tc>
          </w:sdtContent>
        </w:sdt>
      </w:tr>
      <w:tr w:rsidR="00E910C6" w14:paraId="0C5CEE64" w14:textId="77777777" w:rsidTr="000425DD">
        <w:tc>
          <w:tcPr>
            <w:tcW w:w="704" w:type="dxa"/>
            <w:shd w:val="clear" w:color="auto" w:fill="DBD6FC" w:themeFill="accent2" w:themeFillTint="33"/>
          </w:tcPr>
          <w:p w14:paraId="68615958" w14:textId="3330CD2A" w:rsidR="00EE0E6B" w:rsidRPr="008C7E9D" w:rsidRDefault="00EE0E6B">
            <w:pPr>
              <w:pStyle w:val="1-Content"/>
              <w:rPr>
                <w:b/>
                <w:color w:val="201E2E" w:themeColor="text1"/>
                <w:sz w:val="20"/>
                <w:szCs w:val="24"/>
              </w:rPr>
            </w:pPr>
            <w:r w:rsidRPr="008C7E9D">
              <w:rPr>
                <w:b/>
                <w:color w:val="201E2E" w:themeColor="text1"/>
                <w:sz w:val="20"/>
                <w:szCs w:val="24"/>
              </w:rPr>
              <w:t>Q2</w:t>
            </w:r>
            <w:r w:rsidR="00C33EB0" w:rsidRPr="008C7E9D">
              <w:rPr>
                <w:b/>
                <w:color w:val="201E2E" w:themeColor="text1"/>
                <w:sz w:val="20"/>
                <w:szCs w:val="24"/>
              </w:rPr>
              <w:t>1</w:t>
            </w:r>
          </w:p>
        </w:tc>
        <w:tc>
          <w:tcPr>
            <w:tcW w:w="9366" w:type="dxa"/>
            <w:shd w:val="clear" w:color="auto" w:fill="DBD6FC" w:themeFill="accent2" w:themeFillTint="33"/>
          </w:tcPr>
          <w:p w14:paraId="79AD6732" w14:textId="33116CDD" w:rsidR="00EE0E6B" w:rsidRPr="008C7E9D" w:rsidRDefault="003F5261">
            <w:pPr>
              <w:spacing w:line="259" w:lineRule="auto"/>
              <w:contextualSpacing/>
              <w:rPr>
                <w:rFonts w:eastAsiaTheme="minorEastAsia" w:cs="Arial (Body CS)"/>
                <w:color w:val="201E2E" w:themeColor="text1"/>
                <w:spacing w:val="2"/>
                <w:sz w:val="20"/>
                <w:szCs w:val="24"/>
              </w:rPr>
            </w:pPr>
            <w:r w:rsidRPr="003F5261">
              <w:rPr>
                <w:rFonts w:eastAsiaTheme="minorEastAsia" w:cs="Arial (Body CS)"/>
                <w:color w:val="201E2E" w:themeColor="text1"/>
                <w:spacing w:val="2"/>
                <w:sz w:val="20"/>
                <w:szCs w:val="24"/>
              </w:rPr>
              <w:t>Do you agree that consumers need to understand which services will be affected, what happens to their data, how long changes take, and whether revocation is reversible? If not, what's missing? Is there a risk of information overload at the point of revocation?</w:t>
            </w:r>
          </w:p>
        </w:tc>
      </w:tr>
      <w:tr w:rsidR="00EE0E6B" w14:paraId="72A7A417" w14:textId="77777777" w:rsidTr="000425DD">
        <w:trPr>
          <w:trHeight w:val="526"/>
        </w:trPr>
        <w:sdt>
          <w:sdtPr>
            <w:rPr>
              <w:sz w:val="22"/>
              <w:szCs w:val="26"/>
            </w:rPr>
            <w:alias w:val="Q21 Response"/>
            <w:tag w:val="Q21_x0020_Response"/>
            <w:id w:val="1102303601"/>
            <w:placeholder>
              <w:docPart w:val="424857A57BA447D3B1809C9CFD8C2C2C"/>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21_x0020_Response[1]" w:storeItemID="{62332D09-1FC9-4FF3-B360-AEA2B12D1AD2}"/>
            <w:text w:multiLine="1"/>
          </w:sdtPr>
          <w:sdtContent>
            <w:tc>
              <w:tcPr>
                <w:tcW w:w="10070" w:type="dxa"/>
                <w:gridSpan w:val="2"/>
              </w:tcPr>
              <w:p w14:paraId="6432244E" w14:textId="12D4C982" w:rsidR="00EE0E6B" w:rsidRPr="00871A9E" w:rsidRDefault="00D64917">
                <w:pPr>
                  <w:spacing w:line="259" w:lineRule="auto"/>
                  <w:contextualSpacing/>
                  <w:rPr>
                    <w:sz w:val="22"/>
                    <w:szCs w:val="26"/>
                  </w:rPr>
                </w:pPr>
                <w:r w:rsidRPr="00004F93">
                  <w:rPr>
                    <w:rStyle w:val="PlaceholderText"/>
                  </w:rPr>
                  <w:t>[Q21 Response]</w:t>
                </w:r>
              </w:p>
            </w:tc>
          </w:sdtContent>
        </w:sdt>
      </w:tr>
      <w:tr w:rsidR="00E910C6" w14:paraId="06AD1A5F" w14:textId="77777777" w:rsidTr="000425DD">
        <w:tc>
          <w:tcPr>
            <w:tcW w:w="704" w:type="dxa"/>
            <w:shd w:val="clear" w:color="auto" w:fill="DBD6FC" w:themeFill="accent2" w:themeFillTint="33"/>
          </w:tcPr>
          <w:p w14:paraId="244F0BCE" w14:textId="74F06DF5" w:rsidR="00EE0E6B" w:rsidRPr="008C7E9D" w:rsidRDefault="00EE0E6B">
            <w:pPr>
              <w:pStyle w:val="1-Content"/>
              <w:rPr>
                <w:b/>
                <w:color w:val="201E2E" w:themeColor="text1"/>
                <w:sz w:val="20"/>
                <w:szCs w:val="24"/>
              </w:rPr>
            </w:pPr>
            <w:r w:rsidRPr="008C7E9D">
              <w:rPr>
                <w:b/>
                <w:color w:val="201E2E" w:themeColor="text1"/>
                <w:sz w:val="20"/>
                <w:szCs w:val="24"/>
              </w:rPr>
              <w:lastRenderedPageBreak/>
              <w:t>Q2</w:t>
            </w:r>
            <w:r w:rsidR="00C33EB0" w:rsidRPr="008C7E9D">
              <w:rPr>
                <w:b/>
                <w:color w:val="201E2E" w:themeColor="text1"/>
                <w:sz w:val="20"/>
                <w:szCs w:val="24"/>
              </w:rPr>
              <w:t>2</w:t>
            </w:r>
          </w:p>
        </w:tc>
        <w:tc>
          <w:tcPr>
            <w:tcW w:w="9366" w:type="dxa"/>
            <w:shd w:val="clear" w:color="auto" w:fill="DBD6FC" w:themeFill="accent2" w:themeFillTint="33"/>
          </w:tcPr>
          <w:p w14:paraId="0784A4A6" w14:textId="2BAEDC33" w:rsidR="00EE0E6B" w:rsidRPr="008C7E9D" w:rsidRDefault="00EA2BED">
            <w:pPr>
              <w:spacing w:line="259" w:lineRule="auto"/>
              <w:contextualSpacing/>
              <w:rPr>
                <w:rFonts w:eastAsiaTheme="minorEastAsia" w:cs="Arial (Body CS)"/>
                <w:color w:val="201E2E" w:themeColor="text1"/>
                <w:spacing w:val="2"/>
                <w:sz w:val="20"/>
                <w:szCs w:val="24"/>
              </w:rPr>
            </w:pPr>
            <w:r w:rsidRPr="00EA2BED">
              <w:rPr>
                <w:rFonts w:eastAsiaTheme="minorEastAsia" w:cs="Arial (Body CS)"/>
                <w:color w:val="201E2E" w:themeColor="text1"/>
                <w:spacing w:val="2"/>
                <w:sz w:val="20"/>
                <w:szCs w:val="24"/>
              </w:rPr>
              <w:t>Do you agree that assisted journeys should enable consumers to grant consent, review active consents, revoke consent, and receive the same information as digital users? If not, what additional outcomes are needed to achieve equivalence?</w:t>
            </w:r>
          </w:p>
        </w:tc>
      </w:tr>
      <w:tr w:rsidR="00EE0E6B" w14:paraId="65236679" w14:textId="77777777" w:rsidTr="000425DD">
        <w:trPr>
          <w:trHeight w:val="528"/>
        </w:trPr>
        <w:sdt>
          <w:sdtPr>
            <w:rPr>
              <w:sz w:val="22"/>
              <w:szCs w:val="26"/>
            </w:rPr>
            <w:alias w:val="Q22 Response"/>
            <w:tag w:val="Q22_x0020_Response"/>
            <w:id w:val="899180945"/>
            <w:placeholder>
              <w:docPart w:val="0AE1868BE32D442FBCBB420CD71761E0"/>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22_x0020_Response[1]" w:storeItemID="{62332D09-1FC9-4FF3-B360-AEA2B12D1AD2}"/>
            <w:text w:multiLine="1"/>
          </w:sdtPr>
          <w:sdtContent>
            <w:tc>
              <w:tcPr>
                <w:tcW w:w="10070" w:type="dxa"/>
                <w:gridSpan w:val="2"/>
              </w:tcPr>
              <w:p w14:paraId="39D96C7A" w14:textId="4CDF4A08" w:rsidR="00EE0E6B" w:rsidRPr="00871A9E" w:rsidRDefault="00D64917">
                <w:pPr>
                  <w:spacing w:line="259" w:lineRule="auto"/>
                  <w:contextualSpacing/>
                  <w:rPr>
                    <w:sz w:val="22"/>
                    <w:szCs w:val="26"/>
                  </w:rPr>
                </w:pPr>
                <w:r w:rsidRPr="00004F93">
                  <w:rPr>
                    <w:rStyle w:val="PlaceholderText"/>
                  </w:rPr>
                  <w:t>[Q22 Response]</w:t>
                </w:r>
              </w:p>
            </w:tc>
          </w:sdtContent>
        </w:sdt>
      </w:tr>
      <w:tr w:rsidR="00E910C6" w14:paraId="674FE0E8" w14:textId="77777777" w:rsidTr="000425DD">
        <w:tc>
          <w:tcPr>
            <w:tcW w:w="704" w:type="dxa"/>
            <w:shd w:val="clear" w:color="auto" w:fill="DBD6FC" w:themeFill="accent2" w:themeFillTint="33"/>
          </w:tcPr>
          <w:p w14:paraId="1A1F2E37" w14:textId="7FC0E7B0" w:rsidR="00EE0E6B" w:rsidRPr="008C7E9D" w:rsidRDefault="00EE0E6B">
            <w:pPr>
              <w:pStyle w:val="1-Content"/>
              <w:rPr>
                <w:b/>
                <w:color w:val="201E2E" w:themeColor="text1"/>
                <w:sz w:val="20"/>
                <w:szCs w:val="24"/>
              </w:rPr>
            </w:pPr>
            <w:r w:rsidRPr="008C7E9D">
              <w:rPr>
                <w:b/>
                <w:color w:val="201E2E" w:themeColor="text1"/>
                <w:sz w:val="20"/>
                <w:szCs w:val="24"/>
              </w:rPr>
              <w:t>Q2</w:t>
            </w:r>
            <w:r w:rsidR="00C33EB0" w:rsidRPr="008C7E9D">
              <w:rPr>
                <w:b/>
                <w:color w:val="201E2E" w:themeColor="text1"/>
                <w:sz w:val="20"/>
                <w:szCs w:val="24"/>
              </w:rPr>
              <w:t>3</w:t>
            </w:r>
          </w:p>
        </w:tc>
        <w:tc>
          <w:tcPr>
            <w:tcW w:w="9366" w:type="dxa"/>
            <w:shd w:val="clear" w:color="auto" w:fill="DBD6FC" w:themeFill="accent2" w:themeFillTint="33"/>
          </w:tcPr>
          <w:p w14:paraId="393CA9EE" w14:textId="6FB2682E" w:rsidR="00EE0E6B" w:rsidRPr="008C7E9D" w:rsidRDefault="00463E17">
            <w:pPr>
              <w:spacing w:line="259" w:lineRule="auto"/>
              <w:contextualSpacing/>
              <w:rPr>
                <w:rFonts w:eastAsiaTheme="minorEastAsia" w:cs="Arial (Body CS)"/>
                <w:color w:val="201E2E" w:themeColor="text1"/>
                <w:spacing w:val="2"/>
                <w:sz w:val="20"/>
                <w:szCs w:val="24"/>
              </w:rPr>
            </w:pPr>
            <w:r w:rsidRPr="00463E17">
              <w:rPr>
                <w:rFonts w:eastAsiaTheme="minorEastAsia" w:cs="Arial (Body CS)"/>
                <w:color w:val="201E2E" w:themeColor="text1"/>
                <w:spacing w:val="2"/>
                <w:sz w:val="20"/>
                <w:szCs w:val="24"/>
              </w:rPr>
              <w:t>For consumers who are unable or choose not to use digital services, what outcomes should an assisted or alternative consent service journey deliver to be considered fair and equivalent?</w:t>
            </w:r>
          </w:p>
        </w:tc>
      </w:tr>
      <w:tr w:rsidR="00EE0E6B" w14:paraId="45753F94" w14:textId="77777777" w:rsidTr="000425DD">
        <w:trPr>
          <w:trHeight w:val="520"/>
        </w:trPr>
        <w:sdt>
          <w:sdtPr>
            <w:rPr>
              <w:sz w:val="22"/>
              <w:szCs w:val="26"/>
            </w:rPr>
            <w:alias w:val="Q23 Response"/>
            <w:tag w:val="Q23_x0020_Response"/>
            <w:id w:val="-1589225495"/>
            <w:placeholder>
              <w:docPart w:val="AF0DF27E6C7345CB9AD35CDB925E6CEA"/>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23_x0020_Response[1]" w:storeItemID="{62332D09-1FC9-4FF3-B360-AEA2B12D1AD2}"/>
            <w:text w:multiLine="1"/>
          </w:sdtPr>
          <w:sdtContent>
            <w:tc>
              <w:tcPr>
                <w:tcW w:w="10070" w:type="dxa"/>
                <w:gridSpan w:val="2"/>
              </w:tcPr>
              <w:p w14:paraId="7E740F20" w14:textId="33D78A15" w:rsidR="00EE0E6B" w:rsidRPr="00871A9E" w:rsidRDefault="00D64917">
                <w:pPr>
                  <w:spacing w:line="259" w:lineRule="auto"/>
                  <w:contextualSpacing/>
                  <w:rPr>
                    <w:sz w:val="22"/>
                    <w:szCs w:val="26"/>
                  </w:rPr>
                </w:pPr>
                <w:r w:rsidRPr="00004F93">
                  <w:rPr>
                    <w:rStyle w:val="PlaceholderText"/>
                  </w:rPr>
                  <w:t>[Q23 Response]</w:t>
                </w:r>
              </w:p>
            </w:tc>
          </w:sdtContent>
        </w:sdt>
      </w:tr>
    </w:tbl>
    <w:p w14:paraId="15BC13E4" w14:textId="77777777" w:rsidR="00EE0E6B" w:rsidRDefault="00EE0E6B" w:rsidP="001C549E"/>
    <w:p w14:paraId="425102E6" w14:textId="77777777" w:rsidR="00081B53" w:rsidRDefault="00081B53">
      <w:pPr>
        <w:spacing w:after="160"/>
        <w:rPr>
          <w:rFonts w:eastAsiaTheme="minorEastAsia" w:cs="Arial (Body CS)"/>
          <w:b/>
          <w:bCs/>
          <w:color w:val="000000"/>
          <w:spacing w:val="2"/>
          <w:kern w:val="0"/>
          <w:sz w:val="32"/>
          <w:szCs w:val="32"/>
          <w:lang w:val="en-GB"/>
          <w14:ligatures w14:val="none"/>
        </w:rPr>
      </w:pPr>
      <w:r>
        <w:rPr>
          <w:b/>
          <w:bCs/>
          <w:sz w:val="32"/>
          <w:szCs w:val="32"/>
        </w:rPr>
        <w:br w:type="page"/>
      </w:r>
    </w:p>
    <w:p w14:paraId="6F1F0918" w14:textId="1460029D" w:rsidR="003C72DE" w:rsidRPr="00245B20" w:rsidRDefault="003C72DE" w:rsidP="003C72DE">
      <w:pPr>
        <w:pStyle w:val="1-Content"/>
        <w:rPr>
          <w:b/>
          <w:bCs/>
          <w:sz w:val="32"/>
          <w:szCs w:val="32"/>
        </w:rPr>
      </w:pPr>
      <w:r>
        <w:rPr>
          <w:b/>
          <w:bCs/>
          <w:sz w:val="32"/>
          <w:szCs w:val="32"/>
        </w:rPr>
        <w:lastRenderedPageBreak/>
        <w:t>Governance Design</w:t>
      </w:r>
    </w:p>
    <w:tbl>
      <w:tblPr>
        <w:tblStyle w:val="TableGrid"/>
        <w:tblW w:w="0" w:type="auto"/>
        <w:tblCellMar>
          <w:top w:w="144" w:type="dxa"/>
          <w:bottom w:w="144" w:type="dxa"/>
        </w:tblCellMar>
        <w:tblLook w:val="04A0" w:firstRow="1" w:lastRow="0" w:firstColumn="1" w:lastColumn="0" w:noHBand="0" w:noVBand="1"/>
      </w:tblPr>
      <w:tblGrid>
        <w:gridCol w:w="704"/>
        <w:gridCol w:w="9366"/>
      </w:tblGrid>
      <w:tr w:rsidR="00E910C6" w14:paraId="0E6B7070" w14:textId="77777777" w:rsidTr="000D577F">
        <w:tc>
          <w:tcPr>
            <w:tcW w:w="704" w:type="dxa"/>
            <w:shd w:val="clear" w:color="auto" w:fill="DBD6FC" w:themeFill="accent2" w:themeFillTint="33"/>
          </w:tcPr>
          <w:p w14:paraId="14ACC44C" w14:textId="64AE7E3B" w:rsidR="003C72DE" w:rsidRPr="008C7E9D" w:rsidRDefault="003C72DE">
            <w:pPr>
              <w:pStyle w:val="1-Content"/>
              <w:rPr>
                <w:b/>
                <w:color w:val="201E2E" w:themeColor="text1"/>
                <w:sz w:val="20"/>
                <w:szCs w:val="24"/>
              </w:rPr>
            </w:pPr>
            <w:r w:rsidRPr="008C7E9D">
              <w:rPr>
                <w:b/>
                <w:color w:val="201E2E" w:themeColor="text1"/>
                <w:sz w:val="20"/>
                <w:szCs w:val="24"/>
              </w:rPr>
              <w:t>Q</w:t>
            </w:r>
            <w:r w:rsidR="00902581" w:rsidRPr="008C7E9D">
              <w:rPr>
                <w:b/>
                <w:color w:val="201E2E" w:themeColor="text1"/>
                <w:sz w:val="20"/>
                <w:szCs w:val="24"/>
              </w:rPr>
              <w:t>2</w:t>
            </w:r>
            <w:r w:rsidR="00C33EB0" w:rsidRPr="008C7E9D">
              <w:rPr>
                <w:b/>
                <w:color w:val="201E2E" w:themeColor="text1"/>
                <w:sz w:val="20"/>
                <w:szCs w:val="24"/>
              </w:rPr>
              <w:t>4</w:t>
            </w:r>
          </w:p>
        </w:tc>
        <w:tc>
          <w:tcPr>
            <w:tcW w:w="9366" w:type="dxa"/>
            <w:shd w:val="clear" w:color="auto" w:fill="DBD6FC" w:themeFill="accent2" w:themeFillTint="33"/>
          </w:tcPr>
          <w:p w14:paraId="42F364B6" w14:textId="6A54DED8" w:rsidR="003C72DE" w:rsidRPr="008C7E9D" w:rsidRDefault="00B51AC7">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Do you have any comments on the proposed REC drafting approach, including the creation of a new REC CCS Arrangements Schedule, a new CCS Service Definition, the Customer Experience Guidelines, consequential changes to existing REC artefacts</w:t>
            </w:r>
            <w:r w:rsidR="00702417">
              <w:rPr>
                <w:rFonts w:eastAsiaTheme="minorEastAsia" w:cs="Arial (Body CS)"/>
                <w:color w:val="201E2E" w:themeColor="text1"/>
                <w:spacing w:val="2"/>
                <w:sz w:val="20"/>
                <w:szCs w:val="24"/>
              </w:rPr>
              <w:t>,</w:t>
            </w:r>
            <w:r w:rsidRPr="008C7E9D">
              <w:rPr>
                <w:rFonts w:eastAsiaTheme="minorEastAsia" w:cs="Arial (Body CS)"/>
                <w:color w:val="201E2E" w:themeColor="text1"/>
                <w:spacing w:val="2"/>
                <w:sz w:val="20"/>
                <w:szCs w:val="24"/>
              </w:rPr>
              <w:t xml:space="preserve"> and the new CCS API Technical Specification?</w:t>
            </w:r>
          </w:p>
        </w:tc>
      </w:tr>
      <w:tr w:rsidR="003C72DE" w14:paraId="0AAC0861" w14:textId="77777777" w:rsidTr="000D577F">
        <w:trPr>
          <w:trHeight w:val="505"/>
        </w:trPr>
        <w:sdt>
          <w:sdtPr>
            <w:rPr>
              <w:sz w:val="22"/>
              <w:szCs w:val="26"/>
            </w:rPr>
            <w:alias w:val="Q24 Response"/>
            <w:tag w:val="Q24_x0020_Response"/>
            <w:id w:val="866342978"/>
            <w:placeholder>
              <w:docPart w:val="5C0F7DA2E2BE438FB502BBDD7913DD28"/>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24_x0020_Response[1]" w:storeItemID="{62332D09-1FC9-4FF3-B360-AEA2B12D1AD2}"/>
            <w:text w:multiLine="1"/>
          </w:sdtPr>
          <w:sdtContent>
            <w:tc>
              <w:tcPr>
                <w:tcW w:w="10070" w:type="dxa"/>
                <w:gridSpan w:val="2"/>
              </w:tcPr>
              <w:p w14:paraId="4AC535C1" w14:textId="08C7DEB8" w:rsidR="003C72DE" w:rsidRPr="00871A9E" w:rsidRDefault="00D64917">
                <w:pPr>
                  <w:spacing w:line="259" w:lineRule="auto"/>
                  <w:contextualSpacing/>
                  <w:rPr>
                    <w:sz w:val="22"/>
                    <w:szCs w:val="26"/>
                  </w:rPr>
                </w:pPr>
                <w:r w:rsidRPr="00004F93">
                  <w:rPr>
                    <w:rStyle w:val="PlaceholderText"/>
                  </w:rPr>
                  <w:t>[Q24 Response]</w:t>
                </w:r>
              </w:p>
            </w:tc>
          </w:sdtContent>
        </w:sdt>
      </w:tr>
      <w:tr w:rsidR="00E910C6" w14:paraId="5ABDF238" w14:textId="77777777" w:rsidTr="000D577F">
        <w:tc>
          <w:tcPr>
            <w:tcW w:w="704" w:type="dxa"/>
            <w:shd w:val="clear" w:color="auto" w:fill="DBD6FC" w:themeFill="accent2" w:themeFillTint="33"/>
          </w:tcPr>
          <w:p w14:paraId="04CA2DDC" w14:textId="1041FC32" w:rsidR="003C72DE" w:rsidRPr="008C7E9D" w:rsidRDefault="003C72DE">
            <w:pPr>
              <w:pStyle w:val="1-Content"/>
              <w:rPr>
                <w:b/>
                <w:color w:val="201E2E" w:themeColor="text1"/>
                <w:sz w:val="20"/>
                <w:szCs w:val="24"/>
              </w:rPr>
            </w:pPr>
            <w:r w:rsidRPr="008C7E9D">
              <w:rPr>
                <w:b/>
                <w:color w:val="201E2E" w:themeColor="text1"/>
                <w:sz w:val="20"/>
                <w:szCs w:val="24"/>
              </w:rPr>
              <w:t>Q</w:t>
            </w:r>
            <w:r w:rsidR="00902581" w:rsidRPr="008C7E9D">
              <w:rPr>
                <w:b/>
                <w:color w:val="201E2E" w:themeColor="text1"/>
                <w:sz w:val="20"/>
                <w:szCs w:val="24"/>
              </w:rPr>
              <w:t>2</w:t>
            </w:r>
            <w:r w:rsidR="00C33EB0" w:rsidRPr="008C7E9D">
              <w:rPr>
                <w:b/>
                <w:color w:val="201E2E" w:themeColor="text1"/>
                <w:sz w:val="20"/>
                <w:szCs w:val="24"/>
              </w:rPr>
              <w:t>5</w:t>
            </w:r>
          </w:p>
        </w:tc>
        <w:tc>
          <w:tcPr>
            <w:tcW w:w="9366" w:type="dxa"/>
            <w:shd w:val="clear" w:color="auto" w:fill="DBD6FC" w:themeFill="accent2" w:themeFillTint="33"/>
          </w:tcPr>
          <w:p w14:paraId="400EBF7B" w14:textId="77777777" w:rsidR="00D15344" w:rsidRPr="008C7E9D" w:rsidRDefault="00D15344">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agree with the proposed initial funding model, including the ability for the cost of qualification and breach investigation activities to be recovered from the individual organisations? </w:t>
            </w:r>
          </w:p>
          <w:p w14:paraId="5B4E0260" w14:textId="6F8FB655" w:rsidR="003C72DE" w:rsidRPr="008C7E9D" w:rsidRDefault="00D15344">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If not, please provide </w:t>
            </w:r>
            <w:r w:rsidR="008C7E9D">
              <w:rPr>
                <w:rFonts w:eastAsiaTheme="minorEastAsia" w:cs="Arial (Body CS)"/>
                <w:color w:val="201E2E" w:themeColor="text1"/>
                <w:spacing w:val="2"/>
                <w:sz w:val="20"/>
                <w:szCs w:val="24"/>
              </w:rPr>
              <w:t xml:space="preserve">your </w:t>
            </w:r>
            <w:r w:rsidRPr="008C7E9D">
              <w:rPr>
                <w:rFonts w:eastAsiaTheme="minorEastAsia" w:cs="Arial (Body CS)"/>
                <w:color w:val="201E2E" w:themeColor="text1"/>
                <w:spacing w:val="2"/>
                <w:sz w:val="20"/>
                <w:szCs w:val="24"/>
              </w:rPr>
              <w:t>rationale.</w:t>
            </w:r>
          </w:p>
        </w:tc>
      </w:tr>
      <w:tr w:rsidR="003C72DE" w14:paraId="21288C1F" w14:textId="77777777" w:rsidTr="000D577F">
        <w:trPr>
          <w:trHeight w:val="477"/>
        </w:trPr>
        <w:sdt>
          <w:sdtPr>
            <w:rPr>
              <w:sz w:val="22"/>
              <w:szCs w:val="26"/>
            </w:rPr>
            <w:alias w:val="Q25 Response"/>
            <w:tag w:val="Q25_x0020_Response"/>
            <w:id w:val="-925118839"/>
            <w:placeholder>
              <w:docPart w:val="DAB9770A565A4D6E8472C0192B95C768"/>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25_x0020_Response[1]" w:storeItemID="{62332D09-1FC9-4FF3-B360-AEA2B12D1AD2}"/>
            <w:text w:multiLine="1"/>
          </w:sdtPr>
          <w:sdtContent>
            <w:tc>
              <w:tcPr>
                <w:tcW w:w="10070" w:type="dxa"/>
                <w:gridSpan w:val="2"/>
              </w:tcPr>
              <w:p w14:paraId="440223E9" w14:textId="1067B9DC" w:rsidR="003C72DE" w:rsidRPr="00871A9E" w:rsidRDefault="00D64917">
                <w:pPr>
                  <w:spacing w:line="259" w:lineRule="auto"/>
                  <w:contextualSpacing/>
                  <w:rPr>
                    <w:sz w:val="22"/>
                    <w:szCs w:val="26"/>
                  </w:rPr>
                </w:pPr>
                <w:r w:rsidRPr="00004F93">
                  <w:rPr>
                    <w:rStyle w:val="PlaceholderText"/>
                  </w:rPr>
                  <w:t>[Q25 Response]</w:t>
                </w:r>
              </w:p>
            </w:tc>
          </w:sdtContent>
        </w:sdt>
      </w:tr>
      <w:tr w:rsidR="00E910C6" w14:paraId="0FD2120A" w14:textId="77777777" w:rsidTr="000D577F">
        <w:tc>
          <w:tcPr>
            <w:tcW w:w="704" w:type="dxa"/>
            <w:shd w:val="clear" w:color="auto" w:fill="DBD6FC" w:themeFill="accent2" w:themeFillTint="33"/>
          </w:tcPr>
          <w:p w14:paraId="2B943903" w14:textId="6EC477F2" w:rsidR="003C72DE" w:rsidRPr="008C7E9D" w:rsidRDefault="003C72DE">
            <w:pPr>
              <w:pStyle w:val="1-Content"/>
              <w:rPr>
                <w:b/>
                <w:color w:val="201E2E" w:themeColor="text1"/>
                <w:sz w:val="20"/>
                <w:szCs w:val="24"/>
              </w:rPr>
            </w:pPr>
            <w:r w:rsidRPr="008C7E9D">
              <w:rPr>
                <w:b/>
                <w:color w:val="201E2E" w:themeColor="text1"/>
                <w:sz w:val="20"/>
                <w:szCs w:val="24"/>
              </w:rPr>
              <w:t>Q</w:t>
            </w:r>
            <w:r w:rsidR="00902581" w:rsidRPr="008C7E9D">
              <w:rPr>
                <w:b/>
                <w:color w:val="201E2E" w:themeColor="text1"/>
                <w:sz w:val="20"/>
                <w:szCs w:val="24"/>
              </w:rPr>
              <w:t>2</w:t>
            </w:r>
            <w:r w:rsidR="00C33EB0" w:rsidRPr="008C7E9D">
              <w:rPr>
                <w:b/>
                <w:color w:val="201E2E" w:themeColor="text1"/>
                <w:sz w:val="20"/>
                <w:szCs w:val="24"/>
              </w:rPr>
              <w:t>6</w:t>
            </w:r>
          </w:p>
        </w:tc>
        <w:tc>
          <w:tcPr>
            <w:tcW w:w="9366" w:type="dxa"/>
            <w:shd w:val="clear" w:color="auto" w:fill="DBD6FC" w:themeFill="accent2" w:themeFillTint="33"/>
          </w:tcPr>
          <w:p w14:paraId="705BE0F5" w14:textId="24E92E28" w:rsidR="003C72DE" w:rsidRPr="008C7E9D" w:rsidRDefault="00F84A98">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agree with the proposed CCS Accreditation model? </w:t>
            </w:r>
            <w:r w:rsidRPr="008C7E9D">
              <w:rPr>
                <w:rFonts w:eastAsiaTheme="minorEastAsia" w:cs="Arial (Body CS)"/>
                <w:color w:val="201E2E" w:themeColor="text1"/>
                <w:spacing w:val="2"/>
                <w:sz w:val="20"/>
                <w:szCs w:val="24"/>
              </w:rPr>
              <w:br/>
              <w:t>If not, please provide</w:t>
            </w:r>
            <w:r>
              <w:rPr>
                <w:rFonts w:eastAsiaTheme="minorEastAsia" w:cs="Arial (Body CS)"/>
                <w:color w:val="201E2E" w:themeColor="text1"/>
                <w:spacing w:val="2"/>
                <w:sz w:val="20"/>
                <w:szCs w:val="24"/>
              </w:rPr>
              <w:t xml:space="preserve"> </w:t>
            </w:r>
            <w:r w:rsidR="008C7E9D">
              <w:rPr>
                <w:rFonts w:eastAsiaTheme="minorEastAsia" w:cs="Arial (Body CS)"/>
                <w:color w:val="201E2E" w:themeColor="text1"/>
                <w:spacing w:val="2"/>
                <w:sz w:val="20"/>
                <w:szCs w:val="24"/>
              </w:rPr>
              <w:t>your</w:t>
            </w:r>
            <w:r w:rsidRPr="008C7E9D">
              <w:rPr>
                <w:rFonts w:eastAsiaTheme="minorEastAsia" w:cs="Arial (Body CS)"/>
                <w:color w:val="201E2E" w:themeColor="text1"/>
                <w:spacing w:val="2"/>
                <w:sz w:val="20"/>
                <w:szCs w:val="24"/>
              </w:rPr>
              <w:t xml:space="preserve"> rationale.</w:t>
            </w:r>
          </w:p>
        </w:tc>
      </w:tr>
      <w:tr w:rsidR="003C72DE" w14:paraId="7D811BC5" w14:textId="77777777" w:rsidTr="000D577F">
        <w:trPr>
          <w:trHeight w:val="550"/>
        </w:trPr>
        <w:sdt>
          <w:sdtPr>
            <w:rPr>
              <w:sz w:val="22"/>
              <w:szCs w:val="26"/>
            </w:rPr>
            <w:alias w:val="Q26 Response"/>
            <w:tag w:val="Q26_x0020_Response"/>
            <w:id w:val="-124240155"/>
            <w:placeholder>
              <w:docPart w:val="D7EA40D1FD644C2A9803482D8F042FE1"/>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26_x0020_Response[1]" w:storeItemID="{62332D09-1FC9-4FF3-B360-AEA2B12D1AD2}"/>
            <w:text w:multiLine="1"/>
          </w:sdtPr>
          <w:sdtContent>
            <w:tc>
              <w:tcPr>
                <w:tcW w:w="10070" w:type="dxa"/>
                <w:gridSpan w:val="2"/>
              </w:tcPr>
              <w:p w14:paraId="090AC701" w14:textId="7C55D801" w:rsidR="003C72DE" w:rsidRPr="00871A9E" w:rsidRDefault="00D64917">
                <w:pPr>
                  <w:spacing w:line="259" w:lineRule="auto"/>
                  <w:contextualSpacing/>
                  <w:rPr>
                    <w:sz w:val="22"/>
                    <w:szCs w:val="26"/>
                  </w:rPr>
                </w:pPr>
                <w:r w:rsidRPr="00004F93">
                  <w:rPr>
                    <w:rStyle w:val="PlaceholderText"/>
                  </w:rPr>
                  <w:t>[Q26 Response]</w:t>
                </w:r>
              </w:p>
            </w:tc>
          </w:sdtContent>
        </w:sdt>
      </w:tr>
      <w:tr w:rsidR="00E910C6" w14:paraId="10A0E323" w14:textId="77777777" w:rsidTr="000D577F">
        <w:tc>
          <w:tcPr>
            <w:tcW w:w="704" w:type="dxa"/>
            <w:shd w:val="clear" w:color="auto" w:fill="DBD6FC" w:themeFill="accent2" w:themeFillTint="33"/>
          </w:tcPr>
          <w:p w14:paraId="5D134D6D" w14:textId="196D90C0" w:rsidR="003C72DE" w:rsidRPr="008C7E9D" w:rsidRDefault="003C72DE">
            <w:pPr>
              <w:pStyle w:val="1-Content"/>
              <w:rPr>
                <w:b/>
                <w:color w:val="201E2E" w:themeColor="text1"/>
                <w:sz w:val="20"/>
                <w:szCs w:val="24"/>
              </w:rPr>
            </w:pPr>
            <w:r w:rsidRPr="008C7E9D">
              <w:rPr>
                <w:b/>
                <w:color w:val="201E2E" w:themeColor="text1"/>
                <w:sz w:val="20"/>
                <w:szCs w:val="24"/>
              </w:rPr>
              <w:t>Q</w:t>
            </w:r>
            <w:r w:rsidR="00902581" w:rsidRPr="008C7E9D">
              <w:rPr>
                <w:b/>
                <w:color w:val="201E2E" w:themeColor="text1"/>
                <w:sz w:val="20"/>
                <w:szCs w:val="24"/>
              </w:rPr>
              <w:t>2</w:t>
            </w:r>
            <w:r w:rsidR="00C33EB0" w:rsidRPr="008C7E9D">
              <w:rPr>
                <w:b/>
                <w:color w:val="201E2E" w:themeColor="text1"/>
                <w:sz w:val="20"/>
                <w:szCs w:val="24"/>
              </w:rPr>
              <w:t>7</w:t>
            </w:r>
          </w:p>
        </w:tc>
        <w:tc>
          <w:tcPr>
            <w:tcW w:w="9366" w:type="dxa"/>
            <w:shd w:val="clear" w:color="auto" w:fill="DBD6FC" w:themeFill="accent2" w:themeFillTint="33"/>
          </w:tcPr>
          <w:p w14:paraId="3E3FE2E1" w14:textId="61C0A323" w:rsidR="00D06BCA" w:rsidRPr="008C7E9D" w:rsidRDefault="00D06BCA">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Do you agree that a minimum standard should be set whereby all CCS Users should be Cyber Essentials Plus certified or ISO</w:t>
            </w:r>
            <w:r w:rsidR="007F7B4A">
              <w:rPr>
                <w:rFonts w:eastAsiaTheme="minorEastAsia" w:cs="Arial (Body CS)"/>
                <w:color w:val="201E2E" w:themeColor="text1"/>
                <w:spacing w:val="2"/>
                <w:sz w:val="20"/>
                <w:szCs w:val="24"/>
              </w:rPr>
              <w:t xml:space="preserve"> </w:t>
            </w:r>
            <w:r w:rsidRPr="008C7E9D">
              <w:rPr>
                <w:rFonts w:eastAsiaTheme="minorEastAsia" w:cs="Arial (Body CS)"/>
                <w:color w:val="201E2E" w:themeColor="text1"/>
                <w:spacing w:val="2"/>
                <w:sz w:val="20"/>
                <w:szCs w:val="24"/>
              </w:rPr>
              <w:t xml:space="preserve">27001 accredited? </w:t>
            </w:r>
          </w:p>
          <w:p w14:paraId="488E27FD" w14:textId="7032E6A9" w:rsidR="003C72DE" w:rsidRPr="008C7E9D" w:rsidRDefault="00D06BCA">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If not, please provide </w:t>
            </w:r>
            <w:r w:rsidR="008C7E9D">
              <w:rPr>
                <w:rFonts w:eastAsiaTheme="minorEastAsia" w:cs="Arial (Body CS)"/>
                <w:color w:val="201E2E" w:themeColor="text1"/>
                <w:spacing w:val="2"/>
                <w:sz w:val="20"/>
                <w:szCs w:val="24"/>
              </w:rPr>
              <w:t xml:space="preserve">your </w:t>
            </w:r>
            <w:r w:rsidRPr="008C7E9D">
              <w:rPr>
                <w:rFonts w:eastAsiaTheme="minorEastAsia" w:cs="Arial (Body CS)"/>
                <w:color w:val="201E2E" w:themeColor="text1"/>
                <w:spacing w:val="2"/>
                <w:sz w:val="20"/>
                <w:szCs w:val="24"/>
              </w:rPr>
              <w:t>rationale.</w:t>
            </w:r>
          </w:p>
        </w:tc>
      </w:tr>
      <w:tr w:rsidR="003C72DE" w14:paraId="5111A492" w14:textId="77777777" w:rsidTr="00D65389">
        <w:trPr>
          <w:trHeight w:val="874"/>
        </w:trPr>
        <w:sdt>
          <w:sdtPr>
            <w:rPr>
              <w:sz w:val="22"/>
              <w:szCs w:val="26"/>
            </w:rPr>
            <w:alias w:val="Q27 Response"/>
            <w:tag w:val="Q27_x0020_Response"/>
            <w:id w:val="1510880301"/>
            <w:placeholder>
              <w:docPart w:val="88444D7E0F304F6EA3A96FCA49629D6B"/>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27_x0020_Response[1]" w:storeItemID="{62332D09-1FC9-4FF3-B360-AEA2B12D1AD2}"/>
            <w:text w:multiLine="1"/>
          </w:sdtPr>
          <w:sdtContent>
            <w:tc>
              <w:tcPr>
                <w:tcW w:w="10070" w:type="dxa"/>
                <w:gridSpan w:val="2"/>
              </w:tcPr>
              <w:p w14:paraId="07368179" w14:textId="3AC67D2C" w:rsidR="003C72DE" w:rsidRPr="00871A9E" w:rsidRDefault="00D64917">
                <w:pPr>
                  <w:spacing w:line="259" w:lineRule="auto"/>
                  <w:contextualSpacing/>
                  <w:rPr>
                    <w:sz w:val="22"/>
                    <w:szCs w:val="26"/>
                  </w:rPr>
                </w:pPr>
                <w:r w:rsidRPr="00004F93">
                  <w:rPr>
                    <w:rStyle w:val="PlaceholderText"/>
                  </w:rPr>
                  <w:t>[Q27 Response]</w:t>
                </w:r>
              </w:p>
            </w:tc>
          </w:sdtContent>
        </w:sdt>
      </w:tr>
      <w:tr w:rsidR="00E910C6" w14:paraId="22437A42" w14:textId="77777777" w:rsidTr="000D577F">
        <w:tc>
          <w:tcPr>
            <w:tcW w:w="704" w:type="dxa"/>
            <w:shd w:val="clear" w:color="auto" w:fill="DBD6FC" w:themeFill="accent2" w:themeFillTint="33"/>
          </w:tcPr>
          <w:p w14:paraId="2CE355EC" w14:textId="6AC346A2" w:rsidR="003C72DE" w:rsidRPr="008C7E9D" w:rsidRDefault="003C72DE">
            <w:pPr>
              <w:pStyle w:val="1-Content"/>
              <w:rPr>
                <w:b/>
                <w:color w:val="201E2E" w:themeColor="text1"/>
                <w:sz w:val="20"/>
                <w:szCs w:val="24"/>
              </w:rPr>
            </w:pPr>
            <w:r w:rsidRPr="008C7E9D">
              <w:rPr>
                <w:b/>
                <w:color w:val="201E2E" w:themeColor="text1"/>
                <w:sz w:val="20"/>
                <w:szCs w:val="24"/>
              </w:rPr>
              <w:t>Q</w:t>
            </w:r>
            <w:r w:rsidR="00902581" w:rsidRPr="008C7E9D">
              <w:rPr>
                <w:b/>
                <w:color w:val="201E2E" w:themeColor="text1"/>
                <w:sz w:val="20"/>
                <w:szCs w:val="24"/>
              </w:rPr>
              <w:t>2</w:t>
            </w:r>
            <w:r w:rsidR="00C33EB0" w:rsidRPr="008C7E9D">
              <w:rPr>
                <w:b/>
                <w:color w:val="201E2E" w:themeColor="text1"/>
                <w:sz w:val="20"/>
                <w:szCs w:val="24"/>
              </w:rPr>
              <w:t>8</w:t>
            </w:r>
          </w:p>
        </w:tc>
        <w:tc>
          <w:tcPr>
            <w:tcW w:w="9366" w:type="dxa"/>
            <w:shd w:val="clear" w:color="auto" w:fill="DBD6FC" w:themeFill="accent2" w:themeFillTint="33"/>
          </w:tcPr>
          <w:p w14:paraId="28641341" w14:textId="011292BB" w:rsidR="003C72DE" w:rsidRPr="008C7E9D" w:rsidRDefault="001373EE">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Do you have any comments on the application of the existing REC change process to cover management of the CCS arrangements?</w:t>
            </w:r>
          </w:p>
        </w:tc>
      </w:tr>
      <w:tr w:rsidR="003C72DE" w14:paraId="0E535014" w14:textId="77777777" w:rsidTr="00D65389">
        <w:trPr>
          <w:trHeight w:val="828"/>
        </w:trPr>
        <w:sdt>
          <w:sdtPr>
            <w:rPr>
              <w:sz w:val="22"/>
              <w:szCs w:val="26"/>
            </w:rPr>
            <w:alias w:val="Q28 Response"/>
            <w:tag w:val="Q28_x0020_Response"/>
            <w:id w:val="-477534704"/>
            <w:placeholder>
              <w:docPart w:val="534A7B742F73411DB71BC5447433570E"/>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28_x0020_Response[1]" w:storeItemID="{62332D09-1FC9-4FF3-B360-AEA2B12D1AD2}"/>
            <w:text w:multiLine="1"/>
          </w:sdtPr>
          <w:sdtContent>
            <w:tc>
              <w:tcPr>
                <w:tcW w:w="10070" w:type="dxa"/>
                <w:gridSpan w:val="2"/>
              </w:tcPr>
              <w:p w14:paraId="11B6010F" w14:textId="1987C4F5" w:rsidR="003C72DE" w:rsidRPr="00871A9E" w:rsidRDefault="00D64917">
                <w:pPr>
                  <w:spacing w:line="259" w:lineRule="auto"/>
                  <w:contextualSpacing/>
                  <w:rPr>
                    <w:sz w:val="22"/>
                    <w:szCs w:val="26"/>
                  </w:rPr>
                </w:pPr>
                <w:r w:rsidRPr="00004F93">
                  <w:rPr>
                    <w:rStyle w:val="PlaceholderText"/>
                  </w:rPr>
                  <w:t>[Q28 Response]</w:t>
                </w:r>
              </w:p>
            </w:tc>
          </w:sdtContent>
        </w:sdt>
      </w:tr>
      <w:tr w:rsidR="00E910C6" w14:paraId="372E93A3" w14:textId="77777777" w:rsidTr="000D577F">
        <w:tc>
          <w:tcPr>
            <w:tcW w:w="704" w:type="dxa"/>
            <w:shd w:val="clear" w:color="auto" w:fill="DBD6FC" w:themeFill="accent2" w:themeFillTint="33"/>
          </w:tcPr>
          <w:p w14:paraId="2D33C883" w14:textId="7195C9CA" w:rsidR="003C72DE" w:rsidRPr="008C7E9D" w:rsidRDefault="003C72DE">
            <w:pPr>
              <w:pStyle w:val="1-Content"/>
              <w:rPr>
                <w:b/>
                <w:color w:val="201E2E" w:themeColor="text1"/>
                <w:sz w:val="20"/>
                <w:szCs w:val="24"/>
              </w:rPr>
            </w:pPr>
            <w:r w:rsidRPr="008C7E9D">
              <w:rPr>
                <w:b/>
                <w:color w:val="201E2E" w:themeColor="text1"/>
                <w:sz w:val="20"/>
                <w:szCs w:val="24"/>
              </w:rPr>
              <w:t>Q</w:t>
            </w:r>
            <w:r w:rsidR="00C33EB0" w:rsidRPr="008C7E9D">
              <w:rPr>
                <w:b/>
                <w:color w:val="201E2E" w:themeColor="text1"/>
                <w:sz w:val="20"/>
                <w:szCs w:val="24"/>
              </w:rPr>
              <w:t>29</w:t>
            </w:r>
          </w:p>
        </w:tc>
        <w:tc>
          <w:tcPr>
            <w:tcW w:w="9366" w:type="dxa"/>
            <w:shd w:val="clear" w:color="auto" w:fill="DBD6FC" w:themeFill="accent2" w:themeFillTint="33"/>
          </w:tcPr>
          <w:p w14:paraId="36A01ABD" w14:textId="0874F3E2" w:rsidR="003C72DE" w:rsidRPr="008C7E9D" w:rsidRDefault="0031642C">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have any comments on </w:t>
            </w:r>
            <w:r w:rsidR="008C7E9D">
              <w:rPr>
                <w:rFonts w:eastAsiaTheme="minorEastAsia" w:cs="Arial (Body CS)" w:hint="eastAsia"/>
                <w:color w:val="201E2E" w:themeColor="text1"/>
                <w:spacing w:val="2"/>
                <w:sz w:val="20"/>
                <w:szCs w:val="24"/>
              </w:rPr>
              <w:t>applying</w:t>
            </w:r>
            <w:r w:rsidRPr="008C7E9D">
              <w:rPr>
                <w:rFonts w:eastAsiaTheme="minorEastAsia" w:cs="Arial (Body CS)"/>
                <w:color w:val="201E2E" w:themeColor="text1"/>
                <w:spacing w:val="2"/>
                <w:sz w:val="20"/>
                <w:szCs w:val="24"/>
              </w:rPr>
              <w:t xml:space="preserve"> the existing REC performance assurance framework to cover assurance of the CCS arrangements?</w:t>
            </w:r>
          </w:p>
        </w:tc>
      </w:tr>
      <w:tr w:rsidR="003C72DE" w14:paraId="6011853A" w14:textId="77777777" w:rsidTr="00D65389">
        <w:trPr>
          <w:trHeight w:val="782"/>
        </w:trPr>
        <w:sdt>
          <w:sdtPr>
            <w:rPr>
              <w:sz w:val="22"/>
              <w:szCs w:val="26"/>
            </w:rPr>
            <w:alias w:val="Q29 Response"/>
            <w:tag w:val="Q29_x0020_Response"/>
            <w:id w:val="-1597251039"/>
            <w:placeholder>
              <w:docPart w:val="3EF5B3ADB280445FA9F1952488245A88"/>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29_x0020_Response[1]" w:storeItemID="{62332D09-1FC9-4FF3-B360-AEA2B12D1AD2}"/>
            <w:text w:multiLine="1"/>
          </w:sdtPr>
          <w:sdtContent>
            <w:tc>
              <w:tcPr>
                <w:tcW w:w="10070" w:type="dxa"/>
                <w:gridSpan w:val="2"/>
              </w:tcPr>
              <w:p w14:paraId="10E298ED" w14:textId="6B637D60" w:rsidR="003C72DE" w:rsidRPr="00871A9E" w:rsidRDefault="00D64917">
                <w:pPr>
                  <w:spacing w:line="259" w:lineRule="auto"/>
                  <w:contextualSpacing/>
                  <w:rPr>
                    <w:sz w:val="22"/>
                    <w:szCs w:val="26"/>
                  </w:rPr>
                </w:pPr>
                <w:r w:rsidRPr="00004F93">
                  <w:rPr>
                    <w:rStyle w:val="PlaceholderText"/>
                  </w:rPr>
                  <w:t>[Q29 Response]</w:t>
                </w:r>
              </w:p>
            </w:tc>
          </w:sdtContent>
        </w:sdt>
      </w:tr>
      <w:tr w:rsidR="00E910C6" w14:paraId="68FECC12" w14:textId="77777777" w:rsidTr="000D577F">
        <w:tc>
          <w:tcPr>
            <w:tcW w:w="704" w:type="dxa"/>
            <w:shd w:val="clear" w:color="auto" w:fill="DBD6FC" w:themeFill="accent2" w:themeFillTint="33"/>
          </w:tcPr>
          <w:p w14:paraId="1B30E6B4" w14:textId="1C9E41C4" w:rsidR="003C72DE" w:rsidRPr="008C7E9D" w:rsidRDefault="003C72DE">
            <w:pPr>
              <w:pStyle w:val="1-Content"/>
              <w:rPr>
                <w:b/>
                <w:color w:val="201E2E" w:themeColor="text1"/>
                <w:sz w:val="20"/>
                <w:szCs w:val="24"/>
              </w:rPr>
            </w:pPr>
            <w:r w:rsidRPr="008C7E9D">
              <w:rPr>
                <w:b/>
                <w:color w:val="201E2E" w:themeColor="text1"/>
                <w:sz w:val="20"/>
                <w:szCs w:val="24"/>
              </w:rPr>
              <w:lastRenderedPageBreak/>
              <w:t>Q</w:t>
            </w:r>
            <w:r w:rsidR="0060789C" w:rsidRPr="008C7E9D">
              <w:rPr>
                <w:b/>
                <w:color w:val="201E2E" w:themeColor="text1"/>
                <w:sz w:val="20"/>
                <w:szCs w:val="24"/>
              </w:rPr>
              <w:t>3</w:t>
            </w:r>
            <w:r w:rsidR="00C33EB0" w:rsidRPr="008C7E9D">
              <w:rPr>
                <w:b/>
                <w:color w:val="201E2E" w:themeColor="text1"/>
                <w:sz w:val="20"/>
                <w:szCs w:val="24"/>
              </w:rPr>
              <w:t>0</w:t>
            </w:r>
          </w:p>
        </w:tc>
        <w:tc>
          <w:tcPr>
            <w:tcW w:w="9366" w:type="dxa"/>
            <w:shd w:val="clear" w:color="auto" w:fill="DBD6FC" w:themeFill="accent2" w:themeFillTint="33"/>
          </w:tcPr>
          <w:p w14:paraId="3E0F38B2" w14:textId="066D732C" w:rsidR="003C72DE" w:rsidRPr="008C7E9D" w:rsidRDefault="00EF7BA7">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have any comments on the proposed </w:t>
            </w:r>
            <w:r>
              <w:rPr>
                <w:rFonts w:eastAsiaTheme="minorEastAsia" w:cs="Arial (Body CS)"/>
                <w:color w:val="201E2E" w:themeColor="text1"/>
                <w:spacing w:val="2"/>
                <w:sz w:val="20"/>
                <w:szCs w:val="24"/>
              </w:rPr>
              <w:t>issue</w:t>
            </w:r>
            <w:r w:rsidR="008C7E9D">
              <w:rPr>
                <w:rFonts w:eastAsiaTheme="minorEastAsia" w:cs="Arial (Body CS)" w:hint="eastAsia"/>
                <w:color w:val="201E2E" w:themeColor="text1"/>
                <w:spacing w:val="2"/>
                <w:sz w:val="20"/>
                <w:szCs w:val="24"/>
              </w:rPr>
              <w:t>/</w:t>
            </w:r>
            <w:r>
              <w:rPr>
                <w:rFonts w:eastAsiaTheme="minorEastAsia" w:cs="Arial (Body CS)"/>
                <w:color w:val="201E2E" w:themeColor="text1"/>
                <w:spacing w:val="2"/>
                <w:sz w:val="20"/>
                <w:szCs w:val="24"/>
              </w:rPr>
              <w:t>dispute</w:t>
            </w:r>
            <w:r w:rsidRPr="008C7E9D">
              <w:rPr>
                <w:rFonts w:eastAsiaTheme="minorEastAsia" w:cs="Arial (Body CS)"/>
                <w:color w:val="201E2E" w:themeColor="text1"/>
                <w:spacing w:val="2"/>
                <w:sz w:val="20"/>
                <w:szCs w:val="24"/>
              </w:rPr>
              <w:t xml:space="preserve"> resolution paths defined for </w:t>
            </w:r>
            <w:r w:rsidR="008C7E9D">
              <w:rPr>
                <w:rFonts w:eastAsiaTheme="minorEastAsia" w:cs="Arial (Body CS)" w:hint="eastAsia"/>
                <w:color w:val="201E2E" w:themeColor="text1"/>
                <w:spacing w:val="2"/>
                <w:sz w:val="20"/>
                <w:szCs w:val="24"/>
              </w:rPr>
              <w:t xml:space="preserve">the </w:t>
            </w:r>
            <w:r w:rsidRPr="008C7E9D">
              <w:rPr>
                <w:rFonts w:eastAsiaTheme="minorEastAsia" w:cs="Arial (Body CS)"/>
                <w:color w:val="201E2E" w:themeColor="text1"/>
                <w:spacing w:val="2"/>
                <w:sz w:val="20"/>
                <w:szCs w:val="24"/>
              </w:rPr>
              <w:t xml:space="preserve">management of CCS issues? </w:t>
            </w:r>
          </w:p>
        </w:tc>
      </w:tr>
      <w:tr w:rsidR="003C72DE" w14:paraId="7FCBBC0D" w14:textId="77777777" w:rsidTr="000D577F">
        <w:trPr>
          <w:trHeight w:val="528"/>
        </w:trPr>
        <w:sdt>
          <w:sdtPr>
            <w:rPr>
              <w:sz w:val="22"/>
              <w:szCs w:val="26"/>
            </w:rPr>
            <w:alias w:val="Q30 Response"/>
            <w:tag w:val="Q30_x0020_Response"/>
            <w:id w:val="-686518389"/>
            <w:placeholder>
              <w:docPart w:val="F06B23D760BE4B40B24AD2BB995F833D"/>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30_x0020_Response[1]" w:storeItemID="{62332D09-1FC9-4FF3-B360-AEA2B12D1AD2}"/>
            <w:text w:multiLine="1"/>
          </w:sdtPr>
          <w:sdtContent>
            <w:tc>
              <w:tcPr>
                <w:tcW w:w="10070" w:type="dxa"/>
                <w:gridSpan w:val="2"/>
              </w:tcPr>
              <w:p w14:paraId="11E7AC5A" w14:textId="2E5AC476" w:rsidR="003C72DE" w:rsidRPr="00830B4E" w:rsidRDefault="00D64917">
                <w:pPr>
                  <w:spacing w:line="259" w:lineRule="auto"/>
                  <w:contextualSpacing/>
                  <w:rPr>
                    <w:sz w:val="22"/>
                    <w:szCs w:val="26"/>
                    <w:lang w:val="en-US"/>
                  </w:rPr>
                </w:pPr>
                <w:r w:rsidRPr="00004F93">
                  <w:rPr>
                    <w:rStyle w:val="PlaceholderText"/>
                  </w:rPr>
                  <w:t>[Q30 Response]</w:t>
                </w:r>
              </w:p>
            </w:tc>
          </w:sdtContent>
        </w:sdt>
      </w:tr>
    </w:tbl>
    <w:p w14:paraId="6350FFEA" w14:textId="77777777" w:rsidR="001C549E" w:rsidRDefault="001C549E" w:rsidP="001C549E"/>
    <w:p w14:paraId="6147FB62" w14:textId="77777777" w:rsidR="001C549E" w:rsidRDefault="001C549E" w:rsidP="001C549E"/>
    <w:p w14:paraId="5A46BF2C" w14:textId="77777777" w:rsidR="001C549E" w:rsidRDefault="001C549E" w:rsidP="001C549E"/>
    <w:p w14:paraId="48ABC0D8" w14:textId="26BE9B51" w:rsidR="005B1C25" w:rsidRDefault="005B1C25" w:rsidP="005B1C25">
      <w:pPr>
        <w:pStyle w:val="BodyText"/>
      </w:pPr>
    </w:p>
    <w:p w14:paraId="5D75A9BC" w14:textId="77777777" w:rsidR="00081B53" w:rsidRDefault="00081B53">
      <w:pPr>
        <w:spacing w:after="160"/>
        <w:rPr>
          <w:rFonts w:eastAsiaTheme="minorEastAsia" w:cs="Arial (Body CS)"/>
          <w:b/>
          <w:bCs/>
          <w:color w:val="000000"/>
          <w:spacing w:val="2"/>
          <w:kern w:val="0"/>
          <w:sz w:val="32"/>
          <w:szCs w:val="32"/>
          <w:lang w:val="en-GB"/>
          <w14:ligatures w14:val="none"/>
        </w:rPr>
      </w:pPr>
      <w:r>
        <w:rPr>
          <w:b/>
          <w:bCs/>
          <w:sz w:val="32"/>
          <w:szCs w:val="32"/>
        </w:rPr>
        <w:br w:type="page"/>
      </w:r>
    </w:p>
    <w:p w14:paraId="378DF1CE" w14:textId="14FD1670" w:rsidR="00B37E77" w:rsidRDefault="00A71916" w:rsidP="00B37E77">
      <w:pPr>
        <w:pStyle w:val="1-Content"/>
        <w:rPr>
          <w:rFonts w:eastAsiaTheme="majorEastAsia"/>
          <w:b/>
          <w:bCs/>
          <w:sz w:val="96"/>
          <w:szCs w:val="96"/>
        </w:rPr>
      </w:pPr>
      <w:r>
        <w:rPr>
          <w:b/>
          <w:bCs/>
          <w:sz w:val="32"/>
          <w:szCs w:val="32"/>
        </w:rPr>
        <w:lastRenderedPageBreak/>
        <w:t>Product Roadmap</w:t>
      </w:r>
    </w:p>
    <w:tbl>
      <w:tblPr>
        <w:tblStyle w:val="TableGrid"/>
        <w:tblW w:w="0" w:type="auto"/>
        <w:tblCellMar>
          <w:top w:w="144" w:type="dxa"/>
          <w:bottom w:w="144" w:type="dxa"/>
        </w:tblCellMar>
        <w:tblLook w:val="04A0" w:firstRow="1" w:lastRow="0" w:firstColumn="1" w:lastColumn="0" w:noHBand="0" w:noVBand="1"/>
      </w:tblPr>
      <w:tblGrid>
        <w:gridCol w:w="704"/>
        <w:gridCol w:w="9366"/>
      </w:tblGrid>
      <w:tr w:rsidR="00E910C6" w:rsidRPr="00830B4E" w14:paraId="2E37A253" w14:textId="77777777" w:rsidTr="000D577F">
        <w:trPr>
          <w:trHeight w:val="528"/>
        </w:trPr>
        <w:tc>
          <w:tcPr>
            <w:tcW w:w="704" w:type="dxa"/>
            <w:shd w:val="clear" w:color="auto" w:fill="DBD6FC" w:themeFill="accent2" w:themeFillTint="33"/>
          </w:tcPr>
          <w:p w14:paraId="5B82357D" w14:textId="0A3BDFA1" w:rsidR="00B37E77" w:rsidRPr="008C7E9D" w:rsidRDefault="00B37E77">
            <w:pPr>
              <w:spacing w:line="259" w:lineRule="auto"/>
              <w:contextualSpacing/>
              <w:rPr>
                <w:rFonts w:eastAsiaTheme="minorEastAsia" w:cs="Arial (Body CS)"/>
                <w:b/>
                <w:color w:val="201E2E" w:themeColor="text1"/>
                <w:spacing w:val="2"/>
                <w:sz w:val="20"/>
                <w:szCs w:val="24"/>
              </w:rPr>
            </w:pPr>
            <w:r w:rsidRPr="008C7E9D">
              <w:rPr>
                <w:rFonts w:eastAsiaTheme="minorEastAsia" w:cs="Arial (Body CS)"/>
                <w:b/>
                <w:color w:val="201E2E" w:themeColor="text1"/>
                <w:spacing w:val="2"/>
                <w:sz w:val="20"/>
                <w:szCs w:val="24"/>
              </w:rPr>
              <w:t>Q3</w:t>
            </w:r>
            <w:r w:rsidR="00C33EB0" w:rsidRPr="008C7E9D">
              <w:rPr>
                <w:rFonts w:eastAsiaTheme="minorEastAsia" w:cs="Arial (Body CS)"/>
                <w:b/>
                <w:color w:val="201E2E" w:themeColor="text1"/>
                <w:spacing w:val="2"/>
                <w:sz w:val="20"/>
                <w:szCs w:val="24"/>
              </w:rPr>
              <w:t>1</w:t>
            </w:r>
          </w:p>
        </w:tc>
        <w:tc>
          <w:tcPr>
            <w:tcW w:w="9366" w:type="dxa"/>
            <w:shd w:val="clear" w:color="auto" w:fill="DBD6FC" w:themeFill="accent2" w:themeFillTint="33"/>
          </w:tcPr>
          <w:p w14:paraId="2D4AEB75" w14:textId="3B377E7A" w:rsidR="00B37E77" w:rsidRPr="008C7E9D" w:rsidRDefault="007C068B">
            <w:pPr>
              <w:spacing w:line="259" w:lineRule="auto"/>
              <w:contextualSpacing/>
              <w:rPr>
                <w:rFonts w:eastAsiaTheme="minorEastAsia" w:cs="Arial (Body CS)"/>
                <w:color w:val="201E2E" w:themeColor="text1"/>
                <w:spacing w:val="2"/>
                <w:sz w:val="20"/>
                <w:szCs w:val="24"/>
              </w:rPr>
            </w:pPr>
            <w:r>
              <w:rPr>
                <w:rFonts w:eastAsiaTheme="minorEastAsia" w:cs="Arial (Body CS)"/>
                <w:color w:val="201E2E" w:themeColor="text1"/>
                <w:spacing w:val="2"/>
                <w:sz w:val="20"/>
                <w:szCs w:val="24"/>
              </w:rPr>
              <w:t>D</w:t>
            </w:r>
            <w:r w:rsidRPr="007C068B">
              <w:rPr>
                <w:rFonts w:eastAsiaTheme="minorEastAsia" w:cs="Arial (Body CS)"/>
                <w:color w:val="201E2E" w:themeColor="text1"/>
                <w:spacing w:val="2"/>
                <w:sz w:val="20"/>
                <w:szCs w:val="24"/>
              </w:rPr>
              <w:t>o you have any comments on the approach to defining the future roadmap within the consultation or the content of the draft roadmap in Annex G?</w:t>
            </w:r>
          </w:p>
        </w:tc>
      </w:tr>
      <w:tr w:rsidR="00B37E77" w:rsidRPr="00830B4E" w14:paraId="6C22143B" w14:textId="77777777" w:rsidTr="00A71916">
        <w:trPr>
          <w:trHeight w:val="916"/>
        </w:trPr>
        <w:sdt>
          <w:sdtPr>
            <w:rPr>
              <w:sz w:val="22"/>
              <w:szCs w:val="26"/>
            </w:rPr>
            <w:alias w:val="Q31 Response"/>
            <w:tag w:val="Q31_x0020_Response"/>
            <w:id w:val="-1664162306"/>
            <w:placeholder>
              <w:docPart w:val="B385C296B50E42E481D55BD48F187176"/>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31_x0020_Response[1]" w:storeItemID="{62332D09-1FC9-4FF3-B360-AEA2B12D1AD2}"/>
            <w:text w:multiLine="1"/>
          </w:sdtPr>
          <w:sdtContent>
            <w:tc>
              <w:tcPr>
                <w:tcW w:w="10070" w:type="dxa"/>
                <w:gridSpan w:val="2"/>
              </w:tcPr>
              <w:p w14:paraId="275B142F" w14:textId="108C12A1" w:rsidR="00B37E77" w:rsidRPr="00830B4E" w:rsidRDefault="00B675A4">
                <w:pPr>
                  <w:spacing w:line="259" w:lineRule="auto"/>
                  <w:contextualSpacing/>
                  <w:rPr>
                    <w:sz w:val="22"/>
                    <w:szCs w:val="26"/>
                  </w:rPr>
                </w:pPr>
                <w:r w:rsidRPr="00004F93">
                  <w:rPr>
                    <w:rStyle w:val="PlaceholderText"/>
                  </w:rPr>
                  <w:t>[Q31 Response]</w:t>
                </w:r>
              </w:p>
            </w:tc>
          </w:sdtContent>
        </w:sdt>
      </w:tr>
    </w:tbl>
    <w:p w14:paraId="36B30BE4" w14:textId="77777777" w:rsidR="00A71916" w:rsidRDefault="00A71916" w:rsidP="00A71916">
      <w:pPr>
        <w:pStyle w:val="1-Content"/>
        <w:rPr>
          <w:b/>
          <w:bCs/>
          <w:sz w:val="32"/>
          <w:szCs w:val="32"/>
        </w:rPr>
      </w:pPr>
    </w:p>
    <w:p w14:paraId="417A3BCE" w14:textId="7806C4A6" w:rsidR="00A71916" w:rsidRDefault="00A71916" w:rsidP="00A71916">
      <w:pPr>
        <w:pStyle w:val="1-Content"/>
        <w:rPr>
          <w:rFonts w:eastAsiaTheme="majorEastAsia"/>
          <w:b/>
          <w:bCs/>
          <w:sz w:val="96"/>
          <w:szCs w:val="96"/>
        </w:rPr>
      </w:pPr>
      <w:r>
        <w:rPr>
          <w:b/>
          <w:bCs/>
          <w:sz w:val="32"/>
          <w:szCs w:val="32"/>
        </w:rPr>
        <w:t>Additional Comments</w:t>
      </w:r>
    </w:p>
    <w:tbl>
      <w:tblPr>
        <w:tblStyle w:val="TableGrid"/>
        <w:tblW w:w="0" w:type="auto"/>
        <w:tblCellMar>
          <w:top w:w="144" w:type="dxa"/>
          <w:bottom w:w="144" w:type="dxa"/>
        </w:tblCellMar>
        <w:tblLook w:val="04A0" w:firstRow="1" w:lastRow="0" w:firstColumn="1" w:lastColumn="0" w:noHBand="0" w:noVBand="1"/>
      </w:tblPr>
      <w:tblGrid>
        <w:gridCol w:w="704"/>
        <w:gridCol w:w="9366"/>
      </w:tblGrid>
      <w:tr w:rsidR="00A71916" w:rsidRPr="00830B4E" w14:paraId="38B7A376" w14:textId="77777777">
        <w:trPr>
          <w:trHeight w:val="528"/>
        </w:trPr>
        <w:tc>
          <w:tcPr>
            <w:tcW w:w="704" w:type="dxa"/>
            <w:shd w:val="clear" w:color="auto" w:fill="DBD6FC" w:themeFill="accent2" w:themeFillTint="33"/>
          </w:tcPr>
          <w:p w14:paraId="095513F9" w14:textId="643F513C" w:rsidR="00A71916" w:rsidRPr="008C7E9D" w:rsidRDefault="00A71916">
            <w:pPr>
              <w:spacing w:line="259" w:lineRule="auto"/>
              <w:contextualSpacing/>
              <w:rPr>
                <w:rFonts w:eastAsiaTheme="minorEastAsia" w:cs="Arial (Body CS)"/>
                <w:b/>
                <w:color w:val="201E2E" w:themeColor="text1"/>
                <w:spacing w:val="2"/>
                <w:sz w:val="20"/>
                <w:szCs w:val="24"/>
              </w:rPr>
            </w:pPr>
            <w:r w:rsidRPr="008C7E9D">
              <w:rPr>
                <w:rFonts w:eastAsiaTheme="minorEastAsia" w:cs="Arial (Body CS)"/>
                <w:b/>
                <w:color w:val="201E2E" w:themeColor="text1"/>
                <w:spacing w:val="2"/>
                <w:sz w:val="20"/>
                <w:szCs w:val="24"/>
              </w:rPr>
              <w:t>Q3</w:t>
            </w:r>
            <w:r>
              <w:rPr>
                <w:rFonts w:eastAsiaTheme="minorEastAsia" w:cs="Arial (Body CS)"/>
                <w:b/>
                <w:color w:val="201E2E" w:themeColor="text1"/>
                <w:spacing w:val="2"/>
                <w:sz w:val="20"/>
                <w:szCs w:val="24"/>
              </w:rPr>
              <w:t>2</w:t>
            </w:r>
          </w:p>
        </w:tc>
        <w:tc>
          <w:tcPr>
            <w:tcW w:w="9366" w:type="dxa"/>
            <w:shd w:val="clear" w:color="auto" w:fill="DBD6FC" w:themeFill="accent2" w:themeFillTint="33"/>
          </w:tcPr>
          <w:p w14:paraId="1FEBEB89" w14:textId="77777777" w:rsidR="00A71916" w:rsidRPr="008C7E9D" w:rsidRDefault="00A71916">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Please provide details of any additional issues you feel have not been adequately captured within the consultation document.</w:t>
            </w:r>
          </w:p>
        </w:tc>
      </w:tr>
      <w:tr w:rsidR="00A71916" w:rsidRPr="00830B4E" w14:paraId="788146F3" w14:textId="77777777" w:rsidTr="00A71916">
        <w:trPr>
          <w:trHeight w:val="1413"/>
        </w:trPr>
        <w:sdt>
          <w:sdtPr>
            <w:rPr>
              <w:rFonts w:eastAsiaTheme="minorEastAsia" w:cs="Arial (Body CS)"/>
              <w:color w:val="201E2E" w:themeColor="text1"/>
              <w:spacing w:val="2"/>
              <w:sz w:val="20"/>
            </w:rPr>
            <w:alias w:val="Q32 Response"/>
            <w:tag w:val="Q32_x0020_Response"/>
            <w:id w:val="510255683"/>
            <w:placeholder>
              <w:docPart w:val="6B2B882020BFDD4885BAF52E1AD7BFE0"/>
            </w:placeholder>
            <w:showingPlcHdr/>
            <w:dataBinding w:prefixMappings="xmlns:ns0='http://schemas.microsoft.com/office/2006/metadata/properties' xmlns:ns1='http://www.w3.org/2001/XMLSchema-instance' xmlns:ns2='http://schemas.microsoft.com/office/infopath/2007/PartnerControls' xmlns:ns3='eac983b2-6b98-449b-852c-dacad15ce743' xmlns:ns4='01d5d7fc-ae26-48ed-a943-bede2c51cfa8' " w:xpath="/ns0:properties[1]/documentManagement[1]/ns3:Q32_x0020_Response[1]" w:storeItemID="{62332D09-1FC9-4FF3-B360-AEA2B12D1AD2}"/>
            <w:text w:multiLine="1"/>
          </w:sdtPr>
          <w:sdtContent>
            <w:tc>
              <w:tcPr>
                <w:tcW w:w="10070" w:type="dxa"/>
                <w:gridSpan w:val="2"/>
              </w:tcPr>
              <w:p w14:paraId="092556D8" w14:textId="08B92348" w:rsidR="00A71916" w:rsidRPr="008C7E9D" w:rsidRDefault="001A050F">
                <w:pPr>
                  <w:spacing w:line="259" w:lineRule="auto"/>
                  <w:contextualSpacing/>
                  <w:rPr>
                    <w:rFonts w:eastAsiaTheme="minorEastAsia" w:cs="Arial (Body CS)"/>
                    <w:color w:val="201E2E" w:themeColor="text1"/>
                    <w:spacing w:val="2"/>
                    <w:sz w:val="20"/>
                  </w:rPr>
                </w:pPr>
                <w:r w:rsidRPr="00C76363">
                  <w:rPr>
                    <w:rStyle w:val="PlaceholderText"/>
                  </w:rPr>
                  <w:t>[Q32 Response]</w:t>
                </w:r>
              </w:p>
            </w:tc>
          </w:sdtContent>
        </w:sdt>
      </w:tr>
    </w:tbl>
    <w:p w14:paraId="75D46E64" w14:textId="2BCB7681" w:rsidR="0060789C" w:rsidRPr="00B37E77" w:rsidRDefault="0060789C">
      <w:pPr>
        <w:spacing w:after="160"/>
        <w:rPr>
          <w:rFonts w:eastAsiaTheme="majorEastAsia"/>
          <w:b/>
          <w:bCs/>
          <w:kern w:val="0"/>
          <w:sz w:val="96"/>
          <w:szCs w:val="96"/>
          <w14:ligatures w14:val="none"/>
        </w:rPr>
      </w:pPr>
    </w:p>
    <w:p w14:paraId="3C1D0CA0" w14:textId="77777777" w:rsidR="00A71916" w:rsidRPr="00B37E77" w:rsidRDefault="00A71916">
      <w:pPr>
        <w:spacing w:after="160"/>
        <w:rPr>
          <w:rFonts w:eastAsiaTheme="majorEastAsia"/>
          <w:b/>
          <w:bCs/>
          <w:kern w:val="0"/>
          <w:sz w:val="96"/>
          <w:szCs w:val="96"/>
          <w14:ligatures w14:val="none"/>
        </w:rPr>
      </w:pPr>
    </w:p>
    <w:p w14:paraId="2868924C" w14:textId="77777777" w:rsidR="00B37E77" w:rsidRDefault="00B37E77">
      <w:pPr>
        <w:spacing w:after="160"/>
        <w:rPr>
          <w:rFonts w:eastAsiaTheme="majorEastAsia"/>
          <w:b/>
          <w:bCs/>
          <w:kern w:val="0"/>
          <w:sz w:val="96"/>
          <w:szCs w:val="96"/>
          <w:lang w:val="en-GB"/>
          <w14:ligatures w14:val="none"/>
        </w:rPr>
      </w:pPr>
      <w:r>
        <w:rPr>
          <w:rFonts w:eastAsiaTheme="majorEastAsia"/>
          <w:b/>
          <w:bCs/>
          <w:sz w:val="96"/>
          <w:szCs w:val="96"/>
          <w:lang w:val="en-GB"/>
        </w:rPr>
        <w:br w:type="page"/>
      </w:r>
    </w:p>
    <w:p w14:paraId="0011F025" w14:textId="19D20077" w:rsidR="005B1C25" w:rsidRPr="0014148D" w:rsidRDefault="005B1C25" w:rsidP="005B1C25">
      <w:pPr>
        <w:pStyle w:val="Quote2"/>
        <w:pBdr>
          <w:left w:val="single" w:sz="48" w:space="20" w:color="4D38F5"/>
        </w:pBdr>
        <w:shd w:val="clear" w:color="auto" w:fill="auto"/>
        <w:spacing w:line="197" w:lineRule="auto"/>
        <w:rPr>
          <w:rFonts w:ascii="Figtree" w:eastAsiaTheme="majorEastAsia" w:hAnsi="Figtree" w:cstheme="minorBidi"/>
          <w:b/>
          <w:bCs/>
          <w:sz w:val="28"/>
          <w:szCs w:val="28"/>
          <w:lang w:val="en-GB"/>
        </w:rPr>
      </w:pPr>
      <w:r>
        <w:rPr>
          <w:rFonts w:ascii="Figtree" w:eastAsiaTheme="majorEastAsia" w:hAnsi="Figtree" w:cstheme="minorBidi"/>
          <w:b/>
          <w:bCs/>
          <w:sz w:val="96"/>
          <w:szCs w:val="96"/>
          <w:lang w:val="en-GB"/>
        </w:rPr>
        <w:lastRenderedPageBreak/>
        <w:t xml:space="preserve">Thank you </w:t>
      </w:r>
      <w:r>
        <w:rPr>
          <w:rFonts w:ascii="Figtree" w:eastAsiaTheme="majorEastAsia" w:hAnsi="Figtree" w:cstheme="minorBidi"/>
          <w:b/>
          <w:bCs/>
          <w:sz w:val="96"/>
          <w:szCs w:val="96"/>
          <w:lang w:val="en-GB"/>
        </w:rPr>
        <w:br/>
        <w:t xml:space="preserve">for </w:t>
      </w:r>
      <w:r w:rsidR="001B3119">
        <w:rPr>
          <w:rFonts w:ascii="Figtree" w:eastAsiaTheme="majorEastAsia" w:hAnsi="Figtree" w:cstheme="minorBidi"/>
          <w:b/>
          <w:bCs/>
          <w:sz w:val="96"/>
          <w:szCs w:val="96"/>
          <w:lang w:val="en-GB"/>
        </w:rPr>
        <w:t>responding</w:t>
      </w:r>
      <w:r>
        <w:rPr>
          <w:rFonts w:ascii="Figtree" w:eastAsiaTheme="majorEastAsia" w:hAnsi="Figtree" w:cstheme="minorBidi"/>
          <w:b/>
          <w:bCs/>
          <w:sz w:val="96"/>
          <w:szCs w:val="96"/>
          <w:lang w:val="en-GB"/>
        </w:rPr>
        <w:br/>
      </w:r>
    </w:p>
    <w:p w14:paraId="4BDB9A1F" w14:textId="77777777" w:rsidR="00DD7C56" w:rsidRPr="00C072FF" w:rsidRDefault="005B1C25" w:rsidP="005B1C25">
      <w:pPr>
        <w:pStyle w:val="Quote2"/>
        <w:pBdr>
          <w:left w:val="single" w:sz="48" w:space="20" w:color="4D38F5"/>
        </w:pBdr>
        <w:shd w:val="clear" w:color="auto" w:fill="auto"/>
        <w:spacing w:line="276" w:lineRule="auto"/>
        <w:rPr>
          <w:rFonts w:ascii="Figtree" w:eastAsiaTheme="minorEastAsia" w:hAnsi="Figtree" w:cs="Arial (Body CS)"/>
          <w:color w:val="201E2E" w:themeColor="text1"/>
          <w:spacing w:val="2"/>
          <w:sz w:val="20"/>
          <w:lang w:val="en-GB"/>
        </w:rPr>
      </w:pPr>
      <w:r w:rsidRPr="00C072FF">
        <w:rPr>
          <w:rFonts w:ascii="Figtree" w:eastAsiaTheme="minorEastAsia" w:hAnsi="Figtree" w:cs="Arial (Body CS)"/>
          <w:noProof/>
          <w:color w:val="201E2E" w:themeColor="text1"/>
          <w:spacing w:val="2"/>
          <w:sz w:val="20"/>
          <w:lang w:val="en-GB"/>
        </w:rPr>
        <w:drawing>
          <wp:anchor distT="0" distB="0" distL="114300" distR="114300" simplePos="0" relativeHeight="251658240" behindDoc="1" locked="0" layoutInCell="1" allowOverlap="1" wp14:anchorId="3A8192CF" wp14:editId="0F7ED3FB">
            <wp:simplePos x="0" y="0"/>
            <wp:positionH relativeFrom="column">
              <wp:posOffset>-703580</wp:posOffset>
            </wp:positionH>
            <wp:positionV relativeFrom="paragraph">
              <wp:posOffset>836295</wp:posOffset>
            </wp:positionV>
            <wp:extent cx="7785507" cy="7004050"/>
            <wp:effectExtent l="0" t="0" r="0" b="0"/>
            <wp:wrapNone/>
            <wp:docPr id="333288263" name="Picture 11" descr="A white curved object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88263" name="Picture 11" descr="A white curved object with a black lin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85507" cy="7004050"/>
                    </a:xfrm>
                    <a:prstGeom prst="rect">
                      <a:avLst/>
                    </a:prstGeom>
                  </pic:spPr>
                </pic:pic>
              </a:graphicData>
            </a:graphic>
            <wp14:sizeRelH relativeFrom="page">
              <wp14:pctWidth>0</wp14:pctWidth>
            </wp14:sizeRelH>
            <wp14:sizeRelV relativeFrom="page">
              <wp14:pctHeight>0</wp14:pctHeight>
            </wp14:sizeRelV>
          </wp:anchor>
        </w:drawing>
      </w:r>
      <w:r w:rsidR="0005121B" w:rsidRPr="00C072FF">
        <w:rPr>
          <w:rFonts w:ascii="Figtree" w:eastAsiaTheme="minorEastAsia" w:hAnsi="Figtree" w:cs="Arial (Body CS)"/>
          <w:color w:val="201E2E" w:themeColor="text1"/>
          <w:spacing w:val="2"/>
          <w:sz w:val="20"/>
          <w:lang w:val="en-GB"/>
        </w:rPr>
        <w:t xml:space="preserve">Your response </w:t>
      </w:r>
      <w:r w:rsidR="00DD7C56" w:rsidRPr="00C072FF">
        <w:rPr>
          <w:rFonts w:ascii="Figtree" w:eastAsiaTheme="minorEastAsia" w:hAnsi="Figtree" w:cs="Arial (Body CS)"/>
          <w:color w:val="201E2E" w:themeColor="text1"/>
          <w:spacing w:val="2"/>
          <w:sz w:val="20"/>
          <w:lang w:val="en-GB"/>
        </w:rPr>
        <w:t>is greatly appreciated</w:t>
      </w:r>
      <w:r w:rsidRPr="00C072FF">
        <w:rPr>
          <w:rFonts w:ascii="Figtree" w:eastAsiaTheme="minorEastAsia" w:hAnsi="Figtree" w:cs="Arial (Body CS)"/>
          <w:color w:val="201E2E" w:themeColor="text1"/>
          <w:spacing w:val="2"/>
          <w:sz w:val="20"/>
          <w:lang w:val="en-GB"/>
        </w:rPr>
        <w:t xml:space="preserve">. </w:t>
      </w:r>
    </w:p>
    <w:p w14:paraId="4B366E78" w14:textId="49DD5A3C" w:rsidR="005B1C25" w:rsidRPr="00B32862" w:rsidRDefault="005B1C25" w:rsidP="005B1C25">
      <w:pPr>
        <w:pStyle w:val="Quote2"/>
        <w:pBdr>
          <w:left w:val="single" w:sz="48" w:space="20" w:color="4D38F5"/>
        </w:pBdr>
        <w:shd w:val="clear" w:color="auto" w:fill="auto"/>
        <w:spacing w:line="276" w:lineRule="auto"/>
        <w:rPr>
          <w:rFonts w:ascii="Figtree" w:hAnsi="Figtree"/>
          <w:sz w:val="4"/>
          <w:szCs w:val="2"/>
        </w:rPr>
      </w:pPr>
      <w:r w:rsidRPr="00C072FF">
        <w:rPr>
          <w:rFonts w:ascii="Figtree" w:eastAsiaTheme="minorEastAsia" w:hAnsi="Figtree" w:cs="Arial (Body CS)"/>
          <w:color w:val="201E2E" w:themeColor="text1"/>
          <w:spacing w:val="2"/>
          <w:sz w:val="20"/>
          <w:lang w:val="en-GB"/>
        </w:rPr>
        <w:t xml:space="preserve">If you have any questions or </w:t>
      </w:r>
      <w:r w:rsidRPr="00C072FF">
        <w:rPr>
          <w:rFonts w:ascii="Figtree" w:eastAsiaTheme="minorEastAsia" w:hAnsi="Figtree" w:cs="Arial (Body CS)"/>
          <w:color w:val="201E2E" w:themeColor="text1"/>
          <w:spacing w:val="2"/>
          <w:sz w:val="20"/>
          <w:lang w:val="en-GB"/>
        </w:rPr>
        <w:br/>
        <w:t>want to keep up to date with our</w:t>
      </w:r>
      <w:r w:rsidRPr="00C072FF">
        <w:rPr>
          <w:rFonts w:ascii="Figtree" w:eastAsiaTheme="minorEastAsia" w:hAnsi="Figtree" w:cs="Arial (Body CS)"/>
          <w:color w:val="201E2E" w:themeColor="text1"/>
          <w:spacing w:val="2"/>
          <w:sz w:val="20"/>
          <w:lang w:val="en-GB"/>
        </w:rPr>
        <w:br/>
        <w:t>latest news, please contact us below.</w:t>
      </w:r>
      <w:r>
        <w:rPr>
          <w:rFonts w:ascii="Figtree" w:hAnsi="Figtree"/>
          <w:szCs w:val="11"/>
        </w:rPr>
        <w:br/>
      </w:r>
    </w:p>
    <w:p w14:paraId="0238BFD3" w14:textId="77777777" w:rsidR="005B1C25" w:rsidRDefault="005B1C25" w:rsidP="005B1C25"/>
    <w:p w14:paraId="5623B4AD" w14:textId="77777777" w:rsidR="005B1C25" w:rsidRDefault="005B1C25" w:rsidP="005B1C25">
      <w:r>
        <w:rPr>
          <w:noProof/>
        </w:rPr>
        <w:drawing>
          <wp:anchor distT="0" distB="0" distL="114300" distR="114300" simplePos="0" relativeHeight="251658242" behindDoc="0" locked="0" layoutInCell="1" allowOverlap="1" wp14:anchorId="05026646" wp14:editId="5FED50F2">
            <wp:simplePos x="0" y="0"/>
            <wp:positionH relativeFrom="column">
              <wp:posOffset>432435</wp:posOffset>
            </wp:positionH>
            <wp:positionV relativeFrom="paragraph">
              <wp:posOffset>595630</wp:posOffset>
            </wp:positionV>
            <wp:extent cx="260985" cy="260985"/>
            <wp:effectExtent l="0" t="0" r="5715" b="0"/>
            <wp:wrapNone/>
            <wp:docPr id="423007103" name="Picture 6" descr="A blue and black email icon&#10;&#10;AI-generated content may be incorrec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07103" name="Picture 6" descr="A blue and black email icon&#10;&#10;AI-generated content may be incorrect.">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985" cy="2609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6" behindDoc="0" locked="0" layoutInCell="1" allowOverlap="1" wp14:anchorId="300371F1" wp14:editId="0F36E79F">
                <wp:simplePos x="0" y="0"/>
                <wp:positionH relativeFrom="column">
                  <wp:posOffset>803275</wp:posOffset>
                </wp:positionH>
                <wp:positionV relativeFrom="paragraph">
                  <wp:posOffset>307340</wp:posOffset>
                </wp:positionV>
                <wp:extent cx="1433830" cy="250190"/>
                <wp:effectExtent l="0" t="0" r="0" b="0"/>
                <wp:wrapNone/>
                <wp:docPr id="1094433556" name="Text Box 9">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433830" cy="250190"/>
                        </a:xfrm>
                        <a:prstGeom prst="rect">
                          <a:avLst/>
                        </a:prstGeom>
                        <a:noFill/>
                        <a:ln w="6350">
                          <a:noFill/>
                        </a:ln>
                      </wps:spPr>
                      <wps:txbx>
                        <w:txbxContent>
                          <w:p w14:paraId="5EEAA537" w14:textId="77777777" w:rsidR="005B1C25" w:rsidRDefault="005B1C25" w:rsidP="005B1C25">
                            <w:pPr>
                              <w:pStyle w:val="1-Content"/>
                              <w:spacing w:before="0" w:after="0" w:line="240" w:lineRule="auto"/>
                            </w:pPr>
                            <w:r>
                              <w:t>retailenergycode.co.uk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0371F1" id="_x0000_t202" coordsize="21600,21600" o:spt="202" path="m,l,21600r21600,l21600,xe">
                <v:stroke joinstyle="miter"/>
                <v:path gradientshapeok="t" o:connecttype="rect"/>
              </v:shapetype>
              <v:shape id="Text Box 9" o:spid="_x0000_s1026" type="#_x0000_t202" href="https://www.retailenergycode.co.uk/" style="position:absolute;margin-left:63.25pt;margin-top:24.2pt;width:112.9pt;height:19.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" o:button="t" filled="f" stroked="f" strokeweight=".5pt">
                <v:fill o:detectmouseclick="t"/>
                <v:textbox>
                  <w:txbxContent>
                    <w:p w14:paraId="5EEAA537" w14:textId="77777777" w:rsidR="005B1C25" w:rsidRDefault="005B1C25" w:rsidP="005B1C25">
                      <w:pPr>
                        <w:pStyle w:val="1-Content"/>
                        <w:spacing w:before="0" w:after="0" w:line="240" w:lineRule="auto"/>
                      </w:pPr>
                      <w:r>
                        <w:t>retailenergycode.co.uk</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486073A9" wp14:editId="55BEFFCA">
                <wp:simplePos x="0" y="0"/>
                <wp:positionH relativeFrom="column">
                  <wp:posOffset>802005</wp:posOffset>
                </wp:positionH>
                <wp:positionV relativeFrom="paragraph">
                  <wp:posOffset>19050</wp:posOffset>
                </wp:positionV>
                <wp:extent cx="1110615" cy="250190"/>
                <wp:effectExtent l="0" t="0" r="0" b="0"/>
                <wp:wrapNone/>
                <wp:docPr id="1225465219" name="Text Box 9">
                  <a:hlinkClick xmlns:a="http://schemas.openxmlformats.org/drawingml/2006/main" r:id="rId20"/>
                </wp:docPr>
                <wp:cNvGraphicFramePr/>
                <a:graphic xmlns:a="http://schemas.openxmlformats.org/drawingml/2006/main">
                  <a:graphicData uri="http://schemas.microsoft.com/office/word/2010/wordprocessingShape">
                    <wps:wsp>
                      <wps:cNvSpPr txBox="1"/>
                      <wps:spPr>
                        <a:xfrm>
                          <a:off x="0" y="0"/>
                          <a:ext cx="1110615" cy="250190"/>
                        </a:xfrm>
                        <a:prstGeom prst="rect">
                          <a:avLst/>
                        </a:prstGeom>
                        <a:noFill/>
                        <a:ln w="6350">
                          <a:noFill/>
                        </a:ln>
                      </wps:spPr>
                      <wps:txbx>
                        <w:txbxContent>
                          <w:p w14:paraId="72461B32" w14:textId="77777777" w:rsidR="005B1C25" w:rsidRDefault="005B1C25" w:rsidP="003D070D">
                            <w:pPr>
                              <w:pStyle w:val="1-Content"/>
                              <w:shd w:val="clear" w:color="auto" w:fill="FFFFFF" w:themeFill="background2"/>
                              <w:spacing w:before="0" w:after="0" w:line="240" w:lineRule="auto"/>
                            </w:pPr>
                            <w:r>
                              <w:t>LinkedIn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6073A9" id="_x0000_s1027" type="#_x0000_t202" href="https://uk.linkedin.com/company/the-retail-energy-code-company" style="position:absolute;margin-left:63.15pt;margin-top:1.5pt;width:87.45pt;height:19.7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" o:button="t" filled="f" stroked="f" strokeweight=".5pt">
                <v:fill o:detectmouseclick="t"/>
                <v:textbox>
                  <w:txbxContent>
                    <w:p w14:paraId="72461B32" w14:textId="77777777" w:rsidR="005B1C25" w:rsidRDefault="005B1C25" w:rsidP="003D070D">
                      <w:pPr>
                        <w:pStyle w:val="1-Content"/>
                        <w:shd w:val="clear" w:color="auto" w:fill="FFFFFF" w:themeFill="background2"/>
                        <w:spacing w:before="0" w:after="0" w:line="240" w:lineRule="auto"/>
                      </w:pPr>
                      <w:r>
                        <w:t>LinkedIn</w:t>
                      </w:r>
                    </w:p>
                  </w:txbxContent>
                </v:textbox>
              </v:shape>
            </w:pict>
          </mc:Fallback>
        </mc:AlternateContent>
      </w:r>
      <w:r>
        <w:rPr>
          <w:noProof/>
        </w:rPr>
        <w:drawing>
          <wp:anchor distT="0" distB="0" distL="114300" distR="114300" simplePos="0" relativeHeight="251658244" behindDoc="0" locked="0" layoutInCell="1" allowOverlap="1" wp14:anchorId="79A223B0" wp14:editId="151BEBE8">
            <wp:simplePos x="0" y="0"/>
            <wp:positionH relativeFrom="column">
              <wp:posOffset>424080</wp:posOffset>
            </wp:positionH>
            <wp:positionV relativeFrom="paragraph">
              <wp:posOffset>7620</wp:posOffset>
            </wp:positionV>
            <wp:extent cx="270510" cy="270510"/>
            <wp:effectExtent l="0" t="0" r="0" b="0"/>
            <wp:wrapNone/>
            <wp:docPr id="2060460848" name="Picture 7" descr="A blue rectangle with a black background&#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60848" name="Picture 7" descr="A blue rectangle with a black background&#10;&#10;AI-generated content may be incorrect.">
                      <a:hlinkClick r:id="rId20"/>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510" cy="270510"/>
                    </a:xfrm>
                    <a:prstGeom prst="rect">
                      <a:avLst/>
                    </a:prstGeom>
                  </pic:spPr>
                </pic:pic>
              </a:graphicData>
            </a:graphic>
          </wp:anchor>
        </w:drawing>
      </w:r>
    </w:p>
    <w:p w14:paraId="32D74571" w14:textId="77777777" w:rsidR="005B1C25" w:rsidRDefault="005B1C25" w:rsidP="005B1C25">
      <w:r>
        <w:rPr>
          <w:noProof/>
        </w:rPr>
        <w:drawing>
          <wp:anchor distT="0" distB="0" distL="114300" distR="114300" simplePos="0" relativeHeight="251658243" behindDoc="0" locked="0" layoutInCell="1" allowOverlap="1" wp14:anchorId="21181996" wp14:editId="31BAA233">
            <wp:simplePos x="0" y="0"/>
            <wp:positionH relativeFrom="column">
              <wp:posOffset>437415</wp:posOffset>
            </wp:positionH>
            <wp:positionV relativeFrom="paragraph">
              <wp:posOffset>132080</wp:posOffset>
            </wp:positionV>
            <wp:extent cx="248285" cy="248285"/>
            <wp:effectExtent l="0" t="0" r="5715" b="5715"/>
            <wp:wrapNone/>
            <wp:docPr id="286287834" name="Picture 8" descr="A blue arrow in a square&#10;&#10;AI-generated content may be incorrec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87834" name="Picture 8" descr="A blue arrow in a square&#10;&#10;AI-generated content may be incorrect.">
                      <a:hlinkClick r:id="rId19"/>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285" cy="248285"/>
                    </a:xfrm>
                    <a:prstGeom prst="rect">
                      <a:avLst/>
                    </a:prstGeom>
                  </pic:spPr>
                </pic:pic>
              </a:graphicData>
            </a:graphic>
            <wp14:sizeRelH relativeFrom="page">
              <wp14:pctWidth>0</wp14:pctWidth>
            </wp14:sizeRelH>
            <wp14:sizeRelV relativeFrom="page">
              <wp14:pctHeight>0</wp14:pctHeight>
            </wp14:sizeRelV>
          </wp:anchor>
        </w:drawing>
      </w:r>
    </w:p>
    <w:p w14:paraId="078FBC72" w14:textId="77777777" w:rsidR="005B1C25" w:rsidRDefault="005B1C25" w:rsidP="005B1C25"/>
    <w:p w14:paraId="303D2454" w14:textId="77777777" w:rsidR="005B1C25" w:rsidRDefault="005B1C25" w:rsidP="005B1C25">
      <w:r>
        <w:rPr>
          <w:noProof/>
        </w:rPr>
        <mc:AlternateContent>
          <mc:Choice Requires="wps">
            <w:drawing>
              <wp:anchor distT="0" distB="0" distL="114300" distR="114300" simplePos="0" relativeHeight="251658247" behindDoc="0" locked="0" layoutInCell="1" allowOverlap="1" wp14:anchorId="20916D08" wp14:editId="06C79563">
                <wp:simplePos x="0" y="0"/>
                <wp:positionH relativeFrom="column">
                  <wp:posOffset>801876</wp:posOffset>
                </wp:positionH>
                <wp:positionV relativeFrom="paragraph">
                  <wp:posOffset>142428</wp:posOffset>
                </wp:positionV>
                <wp:extent cx="2558425" cy="250371"/>
                <wp:effectExtent l="0" t="0" r="0" b="0"/>
                <wp:wrapNone/>
                <wp:docPr id="1332826674" name="Text Box 9">
                  <a:hlinkClick xmlns:a="http://schemas.openxmlformats.org/drawingml/2006/main" r:id="rId17"/>
                </wp:docPr>
                <wp:cNvGraphicFramePr/>
                <a:graphic xmlns:a="http://schemas.openxmlformats.org/drawingml/2006/main">
                  <a:graphicData uri="http://schemas.microsoft.com/office/word/2010/wordprocessingShape">
                    <wps:wsp>
                      <wps:cNvSpPr txBox="1"/>
                      <wps:spPr>
                        <a:xfrm>
                          <a:off x="0" y="0"/>
                          <a:ext cx="2558425" cy="250371"/>
                        </a:xfrm>
                        <a:prstGeom prst="rect">
                          <a:avLst/>
                        </a:prstGeom>
                        <a:noFill/>
                        <a:ln w="6350">
                          <a:noFill/>
                        </a:ln>
                      </wps:spPr>
                      <wps:txbx>
                        <w:txbxContent>
                          <w:p w14:paraId="1CB39B77" w14:textId="605BD4C8" w:rsidR="005B1C25" w:rsidRDefault="00C072FF" w:rsidP="005B1C25">
                            <w:pPr>
                              <w:pStyle w:val="1-Content"/>
                              <w:spacing w:before="0" w:after="0" w:line="240" w:lineRule="auto"/>
                            </w:pPr>
                            <w:r>
                              <w:t>consumerconsent</w:t>
                            </w:r>
                            <w:r w:rsidR="005B1C25">
                              <w:t>@retailenergycode.co.uk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16D08" id="_x0000_t202" coordsize="21600,21600" o:spt="202" path="m,l,21600r21600,l21600,xe">
                <v:stroke joinstyle="miter"/>
                <v:path gradientshapeok="t" o:connecttype="rect"/>
              </v:shapetype>
              <v:shape id="_x0000_s1028" type="#_x0000_t202" href="mailto:info@retailenergycode.co.uk" style="position:absolute;margin-left:63.15pt;margin-top:11.2pt;width:201.45pt;height:19.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" o:button="t" filled="f" stroked="f" strokeweight=".5pt">
                <v:fill o:detectmouseclick="t"/>
                <v:textbox>
                  <w:txbxContent>
                    <w:p w14:paraId="1CB39B77" w14:textId="605BD4C8" w:rsidR="005B1C25" w:rsidRDefault="00C072FF" w:rsidP="005B1C25">
                      <w:pPr>
                        <w:pStyle w:val="1-Content"/>
                        <w:spacing w:before="0" w:after="0" w:line="240" w:lineRule="auto"/>
                      </w:pPr>
                      <w:r>
                        <w:t>consumerconsent</w:t>
                      </w:r>
                      <w:r w:rsidR="005B1C25">
                        <w:t>@retailenergycode.co.uk</w:t>
                      </w:r>
                    </w:p>
                  </w:txbxContent>
                </v:textbox>
              </v:shape>
            </w:pict>
          </mc:Fallback>
        </mc:AlternateContent>
      </w:r>
    </w:p>
    <w:p w14:paraId="34A765DC" w14:textId="77777777" w:rsidR="005B1C25" w:rsidRDefault="005B1C25" w:rsidP="005B1C25"/>
    <w:p w14:paraId="14FB7D5E" w14:textId="77777777" w:rsidR="005B1C25" w:rsidRDefault="005B1C25" w:rsidP="005B1C25"/>
    <w:p w14:paraId="0F054DD4" w14:textId="77777777" w:rsidR="005B1C25" w:rsidRDefault="005B1C25" w:rsidP="005B1C25"/>
    <w:p w14:paraId="598766DA" w14:textId="77777777" w:rsidR="005B1C25" w:rsidRDefault="005B1C25" w:rsidP="005B1C25"/>
    <w:p w14:paraId="72B002EF" w14:textId="77777777" w:rsidR="001C549E" w:rsidRDefault="001C549E" w:rsidP="001C549E"/>
    <w:p w14:paraId="0E7B4344" w14:textId="563CC090" w:rsidR="001C66F1" w:rsidRPr="001C66F1" w:rsidRDefault="001C66F1" w:rsidP="00FF223A">
      <w:pPr>
        <w:spacing w:after="160"/>
        <w:rPr>
          <w:rFonts w:cs="Times New Roman (Body CS)"/>
          <w:i/>
          <w:iCs/>
          <w:spacing w:val="2"/>
          <w:sz w:val="20"/>
          <w:szCs w:val="26"/>
        </w:rPr>
      </w:pPr>
    </w:p>
    <w:sectPr w:rsidR="001C66F1" w:rsidRPr="001C66F1" w:rsidSect="00427427">
      <w:headerReference w:type="default" r:id="rId23"/>
      <w:footerReference w:type="even" r:id="rId24"/>
      <w:footerReference w:type="default" r:id="rId25"/>
      <w:footerReference w:type="first" r:id="rId26"/>
      <w:pgSz w:w="12240" w:h="15840"/>
      <w:pgMar w:top="1440" w:right="1080" w:bottom="1440"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6A78A" w14:textId="77777777" w:rsidR="00716580" w:rsidRDefault="00716580" w:rsidP="00E35F1D">
      <w:pPr>
        <w:spacing w:line="240" w:lineRule="auto"/>
      </w:pPr>
      <w:r>
        <w:separator/>
      </w:r>
    </w:p>
  </w:endnote>
  <w:endnote w:type="continuationSeparator" w:id="0">
    <w:p w14:paraId="33395B89" w14:textId="77777777" w:rsidR="00716580" w:rsidRDefault="00716580" w:rsidP="00E35F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ED43516-9FB9-A54D-96B5-2A0349B94257}"/>
  </w:font>
  <w:font w:name="Times New Roman">
    <w:panose1 w:val="02020603050405020304"/>
    <w:charset w:val="00"/>
    <w:family w:val="roman"/>
    <w:pitch w:val="variable"/>
    <w:sig w:usb0="E0002EFF" w:usb1="C000785B" w:usb2="00000009" w:usb3="00000000" w:csb0="000001FF" w:csb1="00000000"/>
    <w:embedRegular r:id="rId2" w:fontKey="{F8055DBB-6B6D-5A4F-9164-F9A8A5D43AB7}"/>
    <w:embedBold r:id="rId3" w:fontKey="{5933016C-6F70-9041-A6AA-EE10AA3D01F5}"/>
    <w:embedItalic r:id="rId4" w:fontKey="{1CB9E796-1F40-0349-BF92-79E06B0804CA}"/>
  </w:font>
  <w:font w:name="Courier New">
    <w:panose1 w:val="02070309020205020404"/>
    <w:charset w:val="00"/>
    <w:family w:val="modern"/>
    <w:pitch w:val="fixed"/>
    <w:sig w:usb0="E0002EFF" w:usb1="C0007843" w:usb2="00000009" w:usb3="00000000" w:csb0="000001FF" w:csb1="00000000"/>
    <w:embedRegular r:id="rId5" w:fontKey="{C7FFB666-6360-2B4D-AA46-C1183F6F4A99}"/>
  </w:font>
  <w:font w:name="Wingdings">
    <w:panose1 w:val="05000000000000000000"/>
    <w:charset w:val="4D"/>
    <w:family w:val="decorative"/>
    <w:pitch w:val="variable"/>
    <w:sig w:usb0="00000003" w:usb1="00000000" w:usb2="00000000" w:usb3="00000000" w:csb0="80000001" w:csb1="00000000"/>
    <w:embedRegular r:id="rId6" w:fontKey="{C62EAC84-BA7F-064A-A226-25C0434F20B7}"/>
  </w:font>
  <w:font w:name="Figtree Medium">
    <w:panose1 w:val="00000000000000000000"/>
    <w:charset w:val="00"/>
    <w:family w:val="auto"/>
    <w:pitch w:val="variable"/>
    <w:sig w:usb0="A000006F" w:usb1="0000007B" w:usb2="00000000" w:usb3="00000000" w:csb0="00000093" w:csb1="00000000"/>
    <w:embedRegular r:id="rId7" w:fontKey="{B956A855-FD49-3B44-8F41-25984482B5B8}"/>
  </w:font>
  <w:font w:name="Figtree SemiBold">
    <w:panose1 w:val="00000000000000000000"/>
    <w:charset w:val="00"/>
    <w:family w:val="auto"/>
    <w:pitch w:val="variable"/>
    <w:sig w:usb0="A000006F" w:usb1="0000007B" w:usb2="00000000" w:usb3="00000000" w:csb0="00000093" w:csb1="00000000"/>
    <w:embedRegular r:id="rId8" w:fontKey="{C781AA19-CE8A-5F48-8037-322C9FB759D4}"/>
    <w:embedBold r:id="rId9" w:fontKey="{F6FE151C-E851-194C-A3E0-80E58B914EF6}"/>
  </w:font>
  <w:font w:name="Outfit">
    <w:panose1 w:val="00000000000000000000"/>
    <w:charset w:val="00"/>
    <w:family w:val="auto"/>
    <w:pitch w:val="variable"/>
    <w:sig w:usb0="00000003" w:usb1="00000000" w:usb2="00000000" w:usb3="00000000" w:csb0="00000001" w:csb1="00000000"/>
    <w:embedRegular r:id="rId10" w:fontKey="{47940E41-C83A-6349-BF77-13EA322BE778}"/>
    <w:embedBold r:id="rId11" w:fontKey="{A70A8D47-218A-194D-AAF9-48C3EB717EDC}"/>
  </w:font>
  <w:font w:name="Aptos">
    <w:panose1 w:val="020B0004020202020204"/>
    <w:charset w:val="00"/>
    <w:family w:val="swiss"/>
    <w:pitch w:val="variable"/>
    <w:sig w:usb0="20000287" w:usb1="00000003" w:usb2="00000000" w:usb3="00000000" w:csb0="0000019F" w:csb1="00000000"/>
    <w:embedRegular r:id="rId12" w:fontKey="{3F06E9D9-67F0-3A4F-9E4C-0CA234CBDAB4}"/>
    <w:embedBold r:id="rId13" w:fontKey="{E8C19FB2-E2D0-2F4A-A524-3DB78305B8B5}"/>
    <w:embedItalic r:id="rId14" w:fontKey="{FC3F4EE2-C0D7-4D4C-AF55-C524D1122E1A}"/>
  </w:font>
  <w:font w:name="Arial">
    <w:panose1 w:val="020B0604020202020204"/>
    <w:charset w:val="00"/>
    <w:family w:val="swiss"/>
    <w:pitch w:val="variable"/>
    <w:sig w:usb0="E0002EFF" w:usb1="C000785B" w:usb2="00000009" w:usb3="00000000" w:csb0="000001FF" w:csb1="00000000"/>
    <w:embedRegular r:id="rId15" w:fontKey="{8EFC781B-1515-4148-A9CC-B3DC50ADCA1A}"/>
    <w:embedBold r:id="rId16" w:fontKey="{41D0958E-6F64-6546-AF15-92AB6731EF56}"/>
    <w:embedItalic r:id="rId17" w:fontKey="{3D7E4D80-7D28-6F4B-B099-2AF4F63004B0}"/>
  </w:font>
  <w:font w:name="Figtree">
    <w:panose1 w:val="00000000000000000000"/>
    <w:charset w:val="00"/>
    <w:family w:val="auto"/>
    <w:pitch w:val="variable"/>
    <w:sig w:usb0="A000006F" w:usb1="0000007B" w:usb2="00000000" w:usb3="00000000" w:csb0="00000093" w:csb1="00000000"/>
    <w:embedRegular r:id="rId18" w:fontKey="{44D06384-0AEF-AD47-A3C8-E584B6AD6B50}"/>
    <w:embedBold r:id="rId19" w:fontKey="{DB4B3756-718D-C545-A59E-43CB3CBB4A84}"/>
    <w:embedItalic r:id="rId20" w:fontKey="{D7C5C16D-EF9A-1445-B000-500AF5CF9C9F}"/>
    <w:embedBoldItalic r:id="rId21" w:fontKey="{DE07A951-0881-704B-9E8F-B35CCB92F3D1}"/>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default"/>
  </w:font>
  <w:font w:name="Times New Roman (Body CS)">
    <w:altName w:val="Times New Roman"/>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6" w:fontKey="{5BF37001-5698-C84F-98CB-5C0BCD1FF301}"/>
    <w:embedBold r:id="rId27" w:fontKey="{5EC20811-565D-2649-B24E-508B2BD473DF}"/>
  </w:font>
  <w:font w:name="Figtree ExtraBold">
    <w:panose1 w:val="00000000000000000000"/>
    <w:charset w:val="00"/>
    <w:family w:val="auto"/>
    <w:pitch w:val="variable"/>
    <w:sig w:usb0="A000006F" w:usb1="0000007B" w:usb2="00000000" w:usb3="00000000" w:csb0="00000093" w:csb1="00000000"/>
    <w:embedBold r:id="rId28" w:fontKey="{82A7A664-89BE-1C49-89A2-A093C4FD42AD}"/>
  </w:font>
  <w:font w:name="Yu Mincho">
    <w:panose1 w:val="02020400000000000000"/>
    <w:charset w:val="80"/>
    <w:family w:val="roman"/>
    <w:pitch w:val="variable"/>
    <w:sig w:usb0="800002E7" w:usb1="2AC7FCFF" w:usb2="00000012" w:usb3="00000000" w:csb0="0002009F" w:csb1="00000000"/>
  </w:font>
  <w:font w:name="Arial (Body CS)">
    <w:altName w:val="Arial"/>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embedRegular r:id="rId33" w:subsetted="1" w:fontKey="{A43904B9-14D3-264F-A569-ADE668FAAC06}"/>
  </w:font>
  <w:font w:name="Figtree Light">
    <w:panose1 w:val="00000000000000000000"/>
    <w:charset w:val="00"/>
    <w:family w:val="auto"/>
    <w:pitch w:val="variable"/>
    <w:sig w:usb0="A000006F" w:usb1="0000007B" w:usb2="00000000" w:usb3="00000000" w:csb0="00000093" w:csb1="00000000"/>
    <w:embedRegular r:id="rId34" w:fontKey="{F41A8575-2D6A-5C4B-A02E-568C37CA2D08}"/>
  </w:font>
  <w:font w:name="Aptos Display">
    <w:panose1 w:val="020B0004020202020204"/>
    <w:charset w:val="00"/>
    <w:family w:val="swiss"/>
    <w:pitch w:val="variable"/>
    <w:sig w:usb0="20000287" w:usb1="00000003" w:usb2="00000000" w:usb3="00000000" w:csb0="0000019F" w:csb1="00000000"/>
    <w:embedRegular r:id="rId35" w:fontKey="{48CA5C7C-883A-C94A-BE74-9B6D24C3EC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0403B" w14:textId="08216B8E" w:rsidR="00CF0480" w:rsidRDefault="00CF0480">
    <w:pPr>
      <w:pStyle w:val="Footer"/>
    </w:pPr>
    <w:r>
      <w:rPr>
        <w:noProof/>
      </w:rPr>
      <mc:AlternateContent>
        <mc:Choice Requires="wps">
          <w:drawing>
            <wp:anchor distT="0" distB="0" distL="0" distR="0" simplePos="0" relativeHeight="251658241" behindDoc="0" locked="0" layoutInCell="1" allowOverlap="1" wp14:anchorId="0527DD4A" wp14:editId="5CA8A6EE">
              <wp:simplePos x="635" y="635"/>
              <wp:positionH relativeFrom="page">
                <wp:align>left</wp:align>
              </wp:positionH>
              <wp:positionV relativeFrom="page">
                <wp:align>bottom</wp:align>
              </wp:positionV>
              <wp:extent cx="5943600" cy="728980"/>
              <wp:effectExtent l="0" t="0" r="0" b="0"/>
              <wp:wrapNone/>
              <wp:docPr id="1154553575" name="Text Box 2" descr="This email/document and its contents have been classified as ‘Internal &amp; Partners’ by RECCo. This data should be handled in line with RECCo data handling requirements. If you have received this data in error, please advise the sender or author and delete the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43600" cy="728980"/>
                      </a:xfrm>
                      <a:prstGeom prst="rect">
                        <a:avLst/>
                      </a:prstGeom>
                      <a:noFill/>
                      <a:ln>
                        <a:noFill/>
                      </a:ln>
                    </wps:spPr>
                    <wps:txbx>
                      <w:txbxContent>
                        <w:p w14:paraId="1B5276A2" w14:textId="459DF2A1" w:rsidR="00CF0480" w:rsidRPr="00CF0480" w:rsidRDefault="00CF0480" w:rsidP="00CF0480">
                          <w:pPr>
                            <w:rPr>
                              <w:rFonts w:ascii="Aptos" w:eastAsia="Aptos" w:hAnsi="Aptos" w:cs="Aptos"/>
                              <w:noProof/>
                              <w:color w:val="000000"/>
                              <w:sz w:val="20"/>
                              <w:szCs w:val="20"/>
                            </w:rPr>
                          </w:pPr>
                          <w:r w:rsidRPr="00CF0480">
                            <w:rPr>
                              <w:rFonts w:ascii="Aptos" w:eastAsia="Aptos" w:hAnsi="Aptos" w:cs="Aptos"/>
                              <w:noProof/>
                              <w:color w:val="000000"/>
                              <w:sz w:val="20"/>
                              <w:szCs w:val="20"/>
                            </w:rPr>
                            <w:t>This email/document and its contents have been classified as ‘Internal &amp; Partners’ by RECCo. This data should be handled in line with RECCo data handling requirements. If you have received this data in error, please advise the sender or author and delete the data.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527DD4A" id="_x0000_t202" coordsize="21600,21600" o:spt="202" path="m,l,21600r21600,l21600,xe">
              <v:stroke joinstyle="miter"/>
              <v:path gradientshapeok="t" o:connecttype="rect"/>
            </v:shapetype>
            <v:shape id="Text Box 2" o:spid="_x0000_s1029" type="#_x0000_t202" alt="This email/document and its contents have been classified as ‘Internal &amp; Partners’ by RECCo. This data should be handled in line with RECCo data handling requirements. If you have received this data in error, please advise the sender or author and delete the data." style="position:absolute;margin-left:0;margin-top:0;width:468pt;height:57.4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" filled="f" stroked="f">
              <v:textbox style="mso-fit-shape-to-text:t" inset="20pt,0,0,15pt">
                <w:txbxContent>
                  <w:p w14:paraId="1B5276A2" w14:textId="459DF2A1" w:rsidR="00CF0480" w:rsidRPr="00CF0480" w:rsidRDefault="00CF0480" w:rsidP="00CF0480">
                    <w:pPr>
                      <w:rPr>
                        <w:rFonts w:ascii="Aptos" w:eastAsia="Aptos" w:hAnsi="Aptos" w:cs="Aptos"/>
                        <w:noProof/>
                        <w:color w:val="000000"/>
                        <w:sz w:val="20"/>
                        <w:szCs w:val="20"/>
                      </w:rPr>
                    </w:pPr>
                    <w:r w:rsidRPr="00CF0480">
                      <w:rPr>
                        <w:rFonts w:ascii="Aptos" w:eastAsia="Aptos" w:hAnsi="Aptos" w:cs="Aptos"/>
                        <w:noProof/>
                        <w:color w:val="000000"/>
                        <w:sz w:val="20"/>
                        <w:szCs w:val="20"/>
                      </w:rPr>
                      <w:t>This email/document and its contents have been classified as ‘Internal &amp; Partners’ by RECCo. This data should be handled in line with RECCo data handling requirements. If you have received this data in error, please advise the sender or author and delete the data.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2D9EB" w14:textId="476D1776" w:rsidR="00CF0480" w:rsidRPr="00536359" w:rsidRDefault="00536359" w:rsidP="00536359">
    <w:pPr>
      <w:rPr>
        <w:rFonts w:ascii="Figtree Light" w:eastAsia="Aptos" w:hAnsi="Figtree Light" w:cs="Aptos"/>
        <w:noProof/>
        <w:color w:val="000000"/>
        <w:sz w:val="13"/>
        <w:szCs w:val="13"/>
      </w:rPr>
    </w:pPr>
    <w:r w:rsidRPr="00C27D02">
      <w:rPr>
        <w:rFonts w:ascii="Figtree Light" w:hAnsi="Figtree Light"/>
        <w:sz w:val="13"/>
        <w:szCs w:val="20"/>
      </w:rPr>
      <w:t>©</w:t>
    </w:r>
    <w:r>
      <w:rPr>
        <w:rFonts w:ascii="Figtree Light" w:hAnsi="Figtree Light"/>
        <w:sz w:val="13"/>
        <w:szCs w:val="20"/>
      </w:rPr>
      <w:t xml:space="preserve">2026 </w:t>
    </w:r>
    <w:r w:rsidRPr="00C27D02">
      <w:rPr>
        <w:rFonts w:ascii="Figtree Light" w:hAnsi="Figtree Light"/>
        <w:sz w:val="13"/>
        <w:szCs w:val="20"/>
      </w:rPr>
      <w:t xml:space="preserve">Retail Energy Code Company </w:t>
    </w:r>
    <w:proofErr w:type="gramStart"/>
    <w:r>
      <w:rPr>
        <w:rFonts w:ascii="Figtree Light" w:hAnsi="Figtree Light"/>
        <w:sz w:val="13"/>
        <w:szCs w:val="20"/>
      </w:rPr>
      <w:t>Ltd</w:t>
    </w:r>
    <w:r w:rsidRPr="00C27D02">
      <w:rPr>
        <w:rFonts w:ascii="Figtree Light" w:hAnsi="Figtree Light"/>
        <w:sz w:val="8"/>
        <w:szCs w:val="15"/>
      </w:rPr>
      <w:t xml:space="preserve"> </w:t>
    </w:r>
    <w:r>
      <w:rPr>
        <w:rFonts w:ascii="Figtree Light" w:hAnsi="Figtree Light"/>
        <w:sz w:val="8"/>
        <w:szCs w:val="15"/>
      </w:rPr>
      <w:t>.</w:t>
    </w:r>
    <w:proofErr w:type="gramEnd"/>
    <w:r>
      <w:rPr>
        <w:rFonts w:ascii="Figtree Light" w:hAnsi="Figtree Light"/>
        <w:sz w:val="8"/>
        <w:szCs w:val="15"/>
      </w:rPr>
      <w:t xml:space="preserve"> </w:t>
    </w:r>
    <w:r w:rsidRPr="008C374C">
      <w:rPr>
        <w:rFonts w:ascii="Figtree Light" w:hAnsi="Figtree Light"/>
        <w:sz w:val="13"/>
        <w:szCs w:val="20"/>
      </w:rPr>
      <w:t>Company No. 10989875</w:t>
    </w:r>
    <w:r>
      <w:rPr>
        <w:sz w:val="13"/>
        <w:szCs w:val="20"/>
      </w:rPr>
      <w:br/>
    </w:r>
    <w:r>
      <w:rPr>
        <w:rFonts w:ascii="Figtree Light" w:hAnsi="Figtree Light"/>
        <w:sz w:val="8"/>
        <w:szCs w:val="15"/>
      </w:rPr>
      <w:br/>
    </w:r>
    <w:r w:rsidRPr="00E2067D">
      <w:rPr>
        <w:rFonts w:ascii="Figtree Light" w:eastAsia="Aptos" w:hAnsi="Figtree Light" w:cs="Aptos"/>
        <w:noProof/>
        <w:color w:val="000000"/>
        <w:sz w:val="13"/>
        <w:szCs w:val="13"/>
      </w:rPr>
      <w:t>This email/document and its contents have been classified as ‘Internal &amp; Partners’ by RECCo. This data should be handled in line with RECCo data handling requirements. If you have received this data in error, please advise the sender or author and delete the data.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22DD5" w14:textId="4D165077" w:rsidR="00CF0480" w:rsidRDefault="00CF0480">
    <w:pPr>
      <w:pStyle w:val="Footer"/>
    </w:pPr>
    <w:r>
      <w:rPr>
        <w:noProof/>
      </w:rPr>
      <mc:AlternateContent>
        <mc:Choice Requires="wps">
          <w:drawing>
            <wp:anchor distT="0" distB="0" distL="0" distR="0" simplePos="0" relativeHeight="251658240" behindDoc="0" locked="0" layoutInCell="1" allowOverlap="1" wp14:anchorId="6C19CD87" wp14:editId="192E2538">
              <wp:simplePos x="635" y="635"/>
              <wp:positionH relativeFrom="page">
                <wp:align>left</wp:align>
              </wp:positionH>
              <wp:positionV relativeFrom="page">
                <wp:align>bottom</wp:align>
              </wp:positionV>
              <wp:extent cx="5943600" cy="728980"/>
              <wp:effectExtent l="0" t="0" r="0" b="0"/>
              <wp:wrapNone/>
              <wp:docPr id="475316423" name="Text Box 1" descr="This email/document and its contents have been classified as ‘Internal &amp; Partners’ by RECCo. This data should be handled in line with RECCo data handling requirements. If you have received this data in error, please advise the sender or author and delete the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43600" cy="728980"/>
                      </a:xfrm>
                      <a:prstGeom prst="rect">
                        <a:avLst/>
                      </a:prstGeom>
                      <a:noFill/>
                      <a:ln>
                        <a:noFill/>
                      </a:ln>
                    </wps:spPr>
                    <wps:txbx>
                      <w:txbxContent>
                        <w:p w14:paraId="60555DF4" w14:textId="46025280" w:rsidR="00CF0480" w:rsidRPr="00CF0480" w:rsidRDefault="00CF0480" w:rsidP="00CF0480">
                          <w:pPr>
                            <w:rPr>
                              <w:rFonts w:ascii="Aptos" w:eastAsia="Aptos" w:hAnsi="Aptos" w:cs="Aptos"/>
                              <w:noProof/>
                              <w:color w:val="000000"/>
                              <w:sz w:val="20"/>
                              <w:szCs w:val="20"/>
                            </w:rPr>
                          </w:pPr>
                          <w:r w:rsidRPr="00CF0480">
                            <w:rPr>
                              <w:rFonts w:ascii="Aptos" w:eastAsia="Aptos" w:hAnsi="Aptos" w:cs="Aptos"/>
                              <w:noProof/>
                              <w:color w:val="000000"/>
                              <w:sz w:val="20"/>
                              <w:szCs w:val="20"/>
                            </w:rPr>
                            <w:t>This email/document and its contents have been classified as ‘Internal &amp; Partners’ by RECCo. This data should be handled in line with RECCo data handling requirements. If you have received this data in error, please advise the sender or author and delete the data.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C19CD87" id="_x0000_t202" coordsize="21600,21600" o:spt="202" path="m,l,21600r21600,l21600,xe">
              <v:stroke joinstyle="miter"/>
              <v:path gradientshapeok="t" o:connecttype="rect"/>
            </v:shapetype>
            <v:shape id="Text Box 1" o:spid="_x0000_s1030" type="#_x0000_t202" alt="This email/document and its contents have been classified as ‘Internal &amp; Partners’ by RECCo. This data should be handled in line with RECCo data handling requirements. If you have received this data in error, please advise the sender or author and delete the data." style="position:absolute;margin-left:0;margin-top:0;width:468pt;height:57.4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" filled="f" stroked="f">
              <v:textbox style="mso-fit-shape-to-text:t" inset="20pt,0,0,15pt">
                <w:txbxContent>
                  <w:p w14:paraId="60555DF4" w14:textId="46025280" w:rsidR="00CF0480" w:rsidRPr="00CF0480" w:rsidRDefault="00CF0480" w:rsidP="00CF0480">
                    <w:pPr>
                      <w:rPr>
                        <w:rFonts w:ascii="Aptos" w:eastAsia="Aptos" w:hAnsi="Aptos" w:cs="Aptos"/>
                        <w:noProof/>
                        <w:color w:val="000000"/>
                        <w:sz w:val="20"/>
                        <w:szCs w:val="20"/>
                      </w:rPr>
                    </w:pPr>
                    <w:r w:rsidRPr="00CF0480">
                      <w:rPr>
                        <w:rFonts w:ascii="Aptos" w:eastAsia="Aptos" w:hAnsi="Aptos" w:cs="Aptos"/>
                        <w:noProof/>
                        <w:color w:val="000000"/>
                        <w:sz w:val="20"/>
                        <w:szCs w:val="20"/>
                      </w:rPr>
                      <w:t>This email/document and its contents have been classified as ‘Internal &amp; Partners’ by RECCo. This data should be handled in line with RECCo data handling requirements. If you have received this data in error, please advise the sender or author and delete the data.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AC0A0" w14:textId="77777777" w:rsidR="00716580" w:rsidRDefault="00716580" w:rsidP="00E35F1D">
      <w:pPr>
        <w:spacing w:line="240" w:lineRule="auto"/>
      </w:pPr>
    </w:p>
  </w:footnote>
  <w:footnote w:type="continuationSeparator" w:id="0">
    <w:p w14:paraId="1E38AF5C" w14:textId="77777777" w:rsidR="00716580" w:rsidRDefault="00716580" w:rsidP="00E35F1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EED3D" w14:textId="4DF914EE" w:rsidR="003013CF" w:rsidRDefault="00C072FF">
    <w:pPr>
      <w:pStyle w:val="Header"/>
    </w:pPr>
    <w:r w:rsidRPr="00F54A4B">
      <w:rPr>
        <w:rFonts w:cstheme="minorHAnsi"/>
        <w:noProof/>
      </w:rPr>
      <w:drawing>
        <wp:anchor distT="0" distB="0" distL="114300" distR="114300" simplePos="0" relativeHeight="251658242" behindDoc="0" locked="0" layoutInCell="1" allowOverlap="1" wp14:anchorId="67A4CEF7" wp14:editId="43E9904B">
          <wp:simplePos x="0" y="0"/>
          <wp:positionH relativeFrom="margin">
            <wp:posOffset>5138420</wp:posOffset>
          </wp:positionH>
          <wp:positionV relativeFrom="paragraph">
            <wp:posOffset>-35891</wp:posOffset>
          </wp:positionV>
          <wp:extent cx="1193597" cy="230615"/>
          <wp:effectExtent l="0" t="0" r="6985" b="0"/>
          <wp:wrapNone/>
          <wp:docPr id="438168954" name="Picture 438168954" descr="A black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11643" name="Picture 1" descr="A black and purple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3597" cy="2306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87BC0"/>
    <w:multiLevelType w:val="multilevel"/>
    <w:tmpl w:val="D26ADC58"/>
    <w:styleLink w:val="CurrentList5"/>
    <w:lvl w:ilvl="0">
      <w:start w:val="1"/>
      <w:numFmt w:val="bullet"/>
      <w:lvlText w:val=""/>
      <w:lvlJc w:val="left"/>
      <w:pPr>
        <w:ind w:left="1440" w:hanging="360"/>
      </w:pPr>
      <w:rPr>
        <w:rFonts w:ascii="Symbol" w:hAnsi="Symbol" w:hint="default"/>
        <w:color w:val="4D38F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D67120"/>
    <w:multiLevelType w:val="multilevel"/>
    <w:tmpl w:val="446AF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70FEA"/>
    <w:multiLevelType w:val="multilevel"/>
    <w:tmpl w:val="769479EE"/>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0C350481"/>
    <w:multiLevelType w:val="multilevel"/>
    <w:tmpl w:val="F5184CDC"/>
    <w:lvl w:ilvl="0">
      <w:start w:val="1"/>
      <w:numFmt w:val="decimal"/>
      <w:lvlText w:val="%1"/>
      <w:lvlJc w:val="left"/>
      <w:pPr>
        <w:ind w:left="648" w:hanging="648"/>
      </w:pPr>
      <w:rPr>
        <w:rFonts w:ascii="Figtree Medium" w:hAnsi="Figtree Medium" w:hint="default"/>
        <w:b w:val="0"/>
        <w:i w:val="0"/>
        <w:color w:val="4D38F5"/>
        <w:spacing w:val="10"/>
        <w:kern w:val="0"/>
        <w:position w:val="0"/>
        <w:sz w:val="16"/>
      </w:rPr>
    </w:lvl>
    <w:lvl w:ilvl="1">
      <w:start w:val="1"/>
      <w:numFmt w:val="decimal"/>
      <w:lvlText w:val="%1.%2"/>
      <w:lvlJc w:val="left"/>
      <w:pPr>
        <w:ind w:left="648" w:hanging="648"/>
      </w:pPr>
      <w:rPr>
        <w:rFonts w:ascii="Figtree Medium" w:hAnsi="Figtree Medium" w:hint="default"/>
        <w:b w:val="0"/>
        <w:i w:val="0"/>
        <w:color w:val="4D38F5"/>
        <w:spacing w:val="10"/>
        <w:position w:val="0"/>
        <w:sz w:val="16"/>
      </w:rPr>
    </w:lvl>
    <w:lvl w:ilvl="2">
      <w:start w:val="1"/>
      <w:numFmt w:val="decimal"/>
      <w:lvlText w:val="%1.%2.%3"/>
      <w:lvlJc w:val="left"/>
      <w:pPr>
        <w:ind w:left="648" w:hanging="648"/>
      </w:pPr>
      <w:rPr>
        <w:rFonts w:ascii="Figtree Medium" w:hAnsi="Figtree Medium" w:hint="default"/>
        <w:b w:val="0"/>
        <w:i w:val="0"/>
        <w:color w:val="4D38F5"/>
        <w:spacing w:val="10"/>
        <w:position w:val="0"/>
        <w:sz w:val="16"/>
      </w:rPr>
    </w:lvl>
    <w:lvl w:ilvl="3">
      <w:start w:val="1"/>
      <w:numFmt w:val="decimal"/>
      <w:lvlText w:val="%1.%2.%3.%4"/>
      <w:lvlJc w:val="left"/>
      <w:pPr>
        <w:ind w:left="1944" w:hanging="1944"/>
      </w:pPr>
      <w:rPr>
        <w:rFonts w:ascii="Figtree Medium" w:hAnsi="Figtree Medium" w:hint="default"/>
        <w:b w:val="0"/>
        <w:i w:val="0"/>
        <w:sz w:val="16"/>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C73BAF"/>
    <w:multiLevelType w:val="multilevel"/>
    <w:tmpl w:val="B1861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73F8E"/>
    <w:multiLevelType w:val="multilevel"/>
    <w:tmpl w:val="A2E4A372"/>
    <w:styleLink w:val="CurrentList8"/>
    <w:lvl w:ilvl="0">
      <w:start w:val="1"/>
      <w:numFmt w:val="decimal"/>
      <w:lvlText w:val="%1"/>
      <w:lvlJc w:val="left"/>
      <w:pPr>
        <w:ind w:left="504" w:hanging="504"/>
      </w:pPr>
      <w:rPr>
        <w:rFonts w:ascii="Figtree Medium" w:hAnsi="Figtree Medium" w:hint="default"/>
        <w:b w:val="0"/>
        <w:i w:val="0"/>
        <w:color w:val="4D38F5"/>
        <w:spacing w:val="10"/>
        <w:kern w:val="0"/>
        <w:position w:val="0"/>
        <w:sz w:val="28"/>
      </w:rPr>
    </w:lvl>
    <w:lvl w:ilvl="1">
      <w:start w:val="1"/>
      <w:numFmt w:val="decimal"/>
      <w:lvlText w:val="%1.%2"/>
      <w:lvlJc w:val="left"/>
      <w:pPr>
        <w:ind w:left="504" w:hanging="504"/>
      </w:pPr>
      <w:rPr>
        <w:rFonts w:ascii="Figtree Medium" w:hAnsi="Figtree Medium" w:hint="default"/>
        <w:b w:val="0"/>
        <w:i w:val="0"/>
        <w:color w:val="4D38F5"/>
        <w:spacing w:val="10"/>
        <w:position w:val="0"/>
        <w:sz w:val="16"/>
      </w:rPr>
    </w:lvl>
    <w:lvl w:ilvl="2">
      <w:start w:val="1"/>
      <w:numFmt w:val="decimal"/>
      <w:lvlRestart w:val="0"/>
      <w:lvlText w:val="%1.%2.%3"/>
      <w:lvlJc w:val="left"/>
      <w:pPr>
        <w:ind w:left="504" w:hanging="504"/>
      </w:pPr>
      <w:rPr>
        <w:rFonts w:ascii="Figtree Medium" w:hAnsi="Figtree Medium" w:hint="default"/>
        <w:b w:val="0"/>
        <w:i w:val="0"/>
        <w:color w:val="4D38F5"/>
        <w:spacing w:val="10"/>
        <w:position w:val="0"/>
        <w:sz w:val="16"/>
      </w:rPr>
    </w:lvl>
    <w:lvl w:ilvl="3">
      <w:start w:val="1"/>
      <w:numFmt w:val="decimal"/>
      <w:lvlText w:val="%1.%2.%3.%4"/>
      <w:lvlJc w:val="left"/>
      <w:pPr>
        <w:ind w:left="1944" w:hanging="1944"/>
      </w:pPr>
      <w:rPr>
        <w:rFonts w:ascii="Figtree Medium" w:hAnsi="Figtree Medium" w:hint="default"/>
        <w:b w:val="0"/>
        <w:i w:val="0"/>
        <w:sz w:val="16"/>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6810D8A"/>
    <w:multiLevelType w:val="multilevel"/>
    <w:tmpl w:val="D26ADC58"/>
    <w:styleLink w:val="CurrentList2"/>
    <w:lvl w:ilvl="0">
      <w:start w:val="1"/>
      <w:numFmt w:val="bullet"/>
      <w:lvlText w:val=""/>
      <w:lvlJc w:val="left"/>
      <w:pPr>
        <w:ind w:left="1440" w:hanging="360"/>
      </w:pPr>
      <w:rPr>
        <w:rFonts w:ascii="Symbol" w:hAnsi="Symbol" w:hint="default"/>
        <w:color w:val="4D38F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052A6D"/>
    <w:multiLevelType w:val="hybridMultilevel"/>
    <w:tmpl w:val="90A6A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B16945"/>
    <w:multiLevelType w:val="multilevel"/>
    <w:tmpl w:val="8242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C3E5A"/>
    <w:multiLevelType w:val="multilevel"/>
    <w:tmpl w:val="885A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1A0A71"/>
    <w:multiLevelType w:val="multilevel"/>
    <w:tmpl w:val="714C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803B59"/>
    <w:multiLevelType w:val="hybridMultilevel"/>
    <w:tmpl w:val="1BE45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31BE1"/>
    <w:multiLevelType w:val="multilevel"/>
    <w:tmpl w:val="4692A190"/>
    <w:styleLink w:val="CurrentList7"/>
    <w:lvl w:ilvl="0">
      <w:start w:val="1"/>
      <w:numFmt w:val="decimal"/>
      <w:lvlText w:val="%1"/>
      <w:lvlJc w:val="left"/>
      <w:pPr>
        <w:ind w:left="648" w:hanging="648"/>
      </w:pPr>
      <w:rPr>
        <w:rFonts w:ascii="Figtree Medium" w:hAnsi="Figtree Medium" w:hint="default"/>
        <w:b w:val="0"/>
        <w:i w:val="0"/>
        <w:color w:val="4D38F5"/>
        <w:spacing w:val="10"/>
        <w:kern w:val="0"/>
        <w:position w:val="0"/>
        <w:sz w:val="28"/>
      </w:rPr>
    </w:lvl>
    <w:lvl w:ilvl="1">
      <w:start w:val="1"/>
      <w:numFmt w:val="decimal"/>
      <w:lvlText w:val="%1.%2"/>
      <w:lvlJc w:val="left"/>
      <w:pPr>
        <w:ind w:left="504" w:hanging="504"/>
      </w:pPr>
      <w:rPr>
        <w:rFonts w:ascii="Figtree Medium" w:hAnsi="Figtree Medium" w:hint="default"/>
        <w:b w:val="0"/>
        <w:i w:val="0"/>
        <w:color w:val="4D38F5"/>
        <w:spacing w:val="10"/>
        <w:position w:val="0"/>
        <w:sz w:val="16"/>
      </w:rPr>
    </w:lvl>
    <w:lvl w:ilvl="2">
      <w:start w:val="1"/>
      <w:numFmt w:val="decimal"/>
      <w:lvlText w:val="%1.%2.%3"/>
      <w:lvlJc w:val="left"/>
      <w:pPr>
        <w:ind w:left="648" w:hanging="648"/>
      </w:pPr>
      <w:rPr>
        <w:rFonts w:ascii="Figtree Medium" w:hAnsi="Figtree Medium" w:hint="default"/>
        <w:b w:val="0"/>
        <w:i w:val="0"/>
        <w:color w:val="4D38F5"/>
        <w:spacing w:val="10"/>
        <w:position w:val="0"/>
        <w:sz w:val="16"/>
      </w:rPr>
    </w:lvl>
    <w:lvl w:ilvl="3">
      <w:start w:val="1"/>
      <w:numFmt w:val="decimal"/>
      <w:lvlText w:val="%1.%2.%3.%4"/>
      <w:lvlJc w:val="left"/>
      <w:pPr>
        <w:ind w:left="1944" w:hanging="1944"/>
      </w:pPr>
      <w:rPr>
        <w:rFonts w:ascii="Figtree Medium" w:hAnsi="Figtree Medium" w:hint="default"/>
        <w:b w:val="0"/>
        <w:i w:val="0"/>
        <w:sz w:val="16"/>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D6667EC"/>
    <w:multiLevelType w:val="multilevel"/>
    <w:tmpl w:val="774C0610"/>
    <w:styleLink w:val="CurrentList4"/>
    <w:lvl w:ilvl="0">
      <w:start w:val="1"/>
      <w:numFmt w:val="decimal"/>
      <w:lvlText w:val="%1"/>
      <w:lvlJc w:val="left"/>
      <w:pPr>
        <w:tabs>
          <w:tab w:val="num" w:pos="720"/>
        </w:tabs>
        <w:ind w:left="576" w:hanging="576"/>
      </w:pPr>
      <w:rPr>
        <w:rFonts w:ascii="Figtree SemiBold" w:hAnsi="Figtree SemiBold" w:hint="default"/>
        <w:b w:val="0"/>
        <w:i w:val="0"/>
        <w:color w:val="4D38F5"/>
        <w:sz w:val="1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5752C2"/>
    <w:multiLevelType w:val="multilevel"/>
    <w:tmpl w:val="9F586B46"/>
    <w:styleLink w:val="CurrentList9"/>
    <w:lvl w:ilvl="0">
      <w:start w:val="1"/>
      <w:numFmt w:val="decimal"/>
      <w:lvlText w:val="%1"/>
      <w:lvlJc w:val="left"/>
      <w:pPr>
        <w:ind w:left="504" w:hanging="504"/>
      </w:pPr>
      <w:rPr>
        <w:rFonts w:ascii="Figtree Medium" w:hAnsi="Figtree Medium" w:hint="default"/>
        <w:b w:val="0"/>
        <w:i w:val="0"/>
        <w:color w:val="4D38F5"/>
        <w:spacing w:val="10"/>
        <w:kern w:val="0"/>
        <w:position w:val="0"/>
        <w:sz w:val="28"/>
      </w:rPr>
    </w:lvl>
    <w:lvl w:ilvl="1">
      <w:start w:val="1"/>
      <w:numFmt w:val="decimal"/>
      <w:lvlText w:val="%1.%2"/>
      <w:lvlJc w:val="left"/>
      <w:pPr>
        <w:ind w:left="6624" w:hanging="504"/>
      </w:pPr>
      <w:rPr>
        <w:rFonts w:ascii="Figtree Medium" w:hAnsi="Figtree Medium" w:hint="default"/>
        <w:b w:val="0"/>
        <w:i w:val="0"/>
        <w:color w:val="4D38F5"/>
        <w:spacing w:val="10"/>
        <w:position w:val="0"/>
        <w:sz w:val="16"/>
      </w:rPr>
    </w:lvl>
    <w:lvl w:ilvl="2">
      <w:start w:val="1"/>
      <w:numFmt w:val="decimal"/>
      <w:lvlRestart w:val="0"/>
      <w:lvlText w:val="%1.%2.%3"/>
      <w:lvlJc w:val="left"/>
      <w:pPr>
        <w:ind w:left="504" w:hanging="504"/>
      </w:pPr>
      <w:rPr>
        <w:rFonts w:ascii="Figtree Medium" w:hAnsi="Figtree Medium" w:hint="default"/>
        <w:b w:val="0"/>
        <w:i w:val="0"/>
        <w:color w:val="4D38F5"/>
        <w:spacing w:val="10"/>
        <w:position w:val="0"/>
        <w:sz w:val="16"/>
      </w:rPr>
    </w:lvl>
    <w:lvl w:ilvl="3">
      <w:start w:val="1"/>
      <w:numFmt w:val="decimal"/>
      <w:lvlText w:val="%1.%2.%3.%4"/>
      <w:lvlJc w:val="left"/>
      <w:pPr>
        <w:ind w:left="1944" w:hanging="1944"/>
      </w:pPr>
      <w:rPr>
        <w:rFonts w:ascii="Figtree Medium" w:hAnsi="Figtree Medium" w:hint="default"/>
        <w:b w:val="0"/>
        <w:i w:val="0"/>
        <w:sz w:val="16"/>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8264568"/>
    <w:multiLevelType w:val="hybridMultilevel"/>
    <w:tmpl w:val="EA5EDA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BD80479"/>
    <w:multiLevelType w:val="multilevel"/>
    <w:tmpl w:val="AC2C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F23F40"/>
    <w:multiLevelType w:val="hybridMultilevel"/>
    <w:tmpl w:val="85D0D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0D5269"/>
    <w:multiLevelType w:val="multilevel"/>
    <w:tmpl w:val="4FFAB13E"/>
    <w:styleLink w:val="CurrentList3"/>
    <w:lvl w:ilvl="0">
      <w:start w:val="1"/>
      <w:numFmt w:val="decimal"/>
      <w:lvlText w:val="%1"/>
      <w:lvlJc w:val="left"/>
      <w:pPr>
        <w:tabs>
          <w:tab w:val="num" w:pos="720"/>
        </w:tabs>
        <w:ind w:left="576" w:hanging="576"/>
      </w:pPr>
      <w:rPr>
        <w:rFonts w:ascii="Figtree SemiBold" w:hAnsi="Figtree SemiBold" w:hint="default"/>
        <w:b w:val="0"/>
        <w:i w:val="0"/>
        <w:color w:val="4D38F5"/>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5C62C2"/>
    <w:multiLevelType w:val="multilevel"/>
    <w:tmpl w:val="D26ADC58"/>
    <w:styleLink w:val="CurrentList1"/>
    <w:lvl w:ilvl="0">
      <w:start w:val="1"/>
      <w:numFmt w:val="bullet"/>
      <w:lvlText w:val=""/>
      <w:lvlJc w:val="left"/>
      <w:pPr>
        <w:ind w:left="1440" w:hanging="360"/>
      </w:pPr>
      <w:rPr>
        <w:rFonts w:ascii="Symbol" w:hAnsi="Symbol" w:hint="default"/>
        <w:color w:val="4D38F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602070A"/>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9022323"/>
    <w:multiLevelType w:val="multilevel"/>
    <w:tmpl w:val="E76252C8"/>
    <w:styleLink w:val="CurrentList6"/>
    <w:lvl w:ilvl="0">
      <w:start w:val="1"/>
      <w:numFmt w:val="decimal"/>
      <w:lvlText w:val="%1"/>
      <w:lvlJc w:val="left"/>
      <w:pPr>
        <w:ind w:left="648" w:hanging="648"/>
      </w:pPr>
      <w:rPr>
        <w:rFonts w:ascii="Figtree Medium" w:hAnsi="Figtree Medium" w:hint="default"/>
        <w:b w:val="0"/>
        <w:i w:val="0"/>
        <w:color w:val="4D38F5"/>
        <w:spacing w:val="10"/>
        <w:kern w:val="0"/>
        <w:position w:val="0"/>
        <w:sz w:val="28"/>
      </w:rPr>
    </w:lvl>
    <w:lvl w:ilvl="1">
      <w:start w:val="1"/>
      <w:numFmt w:val="decimal"/>
      <w:lvlText w:val="%1.%2"/>
      <w:lvlJc w:val="left"/>
      <w:pPr>
        <w:ind w:left="648" w:hanging="648"/>
      </w:pPr>
      <w:rPr>
        <w:rFonts w:ascii="Figtree Medium" w:hAnsi="Figtree Medium" w:hint="default"/>
        <w:b w:val="0"/>
        <w:i w:val="0"/>
        <w:color w:val="4D38F5"/>
        <w:spacing w:val="10"/>
        <w:position w:val="0"/>
        <w:sz w:val="16"/>
      </w:rPr>
    </w:lvl>
    <w:lvl w:ilvl="2">
      <w:start w:val="1"/>
      <w:numFmt w:val="decimal"/>
      <w:lvlText w:val="%1.%2.%3"/>
      <w:lvlJc w:val="left"/>
      <w:pPr>
        <w:ind w:left="648" w:hanging="648"/>
      </w:pPr>
      <w:rPr>
        <w:rFonts w:ascii="Figtree Medium" w:hAnsi="Figtree Medium" w:hint="default"/>
        <w:b w:val="0"/>
        <w:i w:val="0"/>
        <w:color w:val="4D38F5"/>
        <w:spacing w:val="10"/>
        <w:position w:val="0"/>
        <w:sz w:val="16"/>
      </w:rPr>
    </w:lvl>
    <w:lvl w:ilvl="3">
      <w:start w:val="1"/>
      <w:numFmt w:val="decimal"/>
      <w:lvlText w:val="%1.%2.%3.%4"/>
      <w:lvlJc w:val="left"/>
      <w:pPr>
        <w:ind w:left="1944" w:hanging="1944"/>
      </w:pPr>
      <w:rPr>
        <w:rFonts w:ascii="Figtree Medium" w:hAnsi="Figtree Medium" w:hint="default"/>
        <w:b w:val="0"/>
        <w:i w:val="0"/>
        <w:sz w:val="16"/>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ABB1A35"/>
    <w:multiLevelType w:val="multilevel"/>
    <w:tmpl w:val="9F586B46"/>
    <w:lvl w:ilvl="0">
      <w:start w:val="1"/>
      <w:numFmt w:val="decimal"/>
      <w:pStyle w:val="Heading1"/>
      <w:lvlText w:val="%1"/>
      <w:lvlJc w:val="left"/>
      <w:pPr>
        <w:ind w:left="504" w:hanging="504"/>
      </w:pPr>
      <w:rPr>
        <w:rFonts w:ascii="Figtree Medium" w:hAnsi="Figtree Medium" w:hint="default"/>
        <w:b w:val="0"/>
        <w:i w:val="0"/>
        <w:color w:val="4D38F5"/>
        <w:spacing w:val="10"/>
        <w:kern w:val="0"/>
        <w:position w:val="0"/>
        <w:sz w:val="28"/>
      </w:rPr>
    </w:lvl>
    <w:lvl w:ilvl="1">
      <w:start w:val="1"/>
      <w:numFmt w:val="decimal"/>
      <w:pStyle w:val="NumberedDecimalList"/>
      <w:lvlText w:val="%1.%2"/>
      <w:lvlJc w:val="left"/>
      <w:pPr>
        <w:ind w:left="6624" w:hanging="504"/>
      </w:pPr>
      <w:rPr>
        <w:rFonts w:ascii="Figtree Medium" w:hAnsi="Figtree Medium" w:hint="default"/>
        <w:b w:val="0"/>
        <w:i w:val="0"/>
        <w:color w:val="4D38F5"/>
        <w:spacing w:val="10"/>
        <w:position w:val="0"/>
        <w:sz w:val="16"/>
      </w:rPr>
    </w:lvl>
    <w:lvl w:ilvl="2">
      <w:start w:val="1"/>
      <w:numFmt w:val="decimal"/>
      <w:lvlRestart w:val="0"/>
      <w:lvlText w:val="%1.%2.%3"/>
      <w:lvlJc w:val="left"/>
      <w:pPr>
        <w:ind w:left="504" w:hanging="504"/>
      </w:pPr>
      <w:rPr>
        <w:rFonts w:ascii="Figtree Medium" w:hAnsi="Figtree Medium" w:hint="default"/>
        <w:b w:val="0"/>
        <w:i w:val="0"/>
        <w:color w:val="4D38F5"/>
        <w:spacing w:val="10"/>
        <w:position w:val="0"/>
        <w:sz w:val="16"/>
      </w:rPr>
    </w:lvl>
    <w:lvl w:ilvl="3">
      <w:start w:val="1"/>
      <w:numFmt w:val="decimal"/>
      <w:lvlText w:val="%1.%2.%3.%4"/>
      <w:lvlJc w:val="left"/>
      <w:pPr>
        <w:ind w:left="1944" w:hanging="1944"/>
      </w:pPr>
      <w:rPr>
        <w:rFonts w:ascii="Figtree Medium" w:hAnsi="Figtree Medium" w:hint="default"/>
        <w:b w:val="0"/>
        <w:i w:val="0"/>
        <w:sz w:val="16"/>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B7D4CD8"/>
    <w:multiLevelType w:val="multilevel"/>
    <w:tmpl w:val="85603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5300A7"/>
    <w:multiLevelType w:val="hybridMultilevel"/>
    <w:tmpl w:val="818C6F0A"/>
    <w:lvl w:ilvl="0" w:tplc="345626B6">
      <w:start w:val="1"/>
      <w:numFmt w:val="bullet"/>
      <w:pStyle w:val="ListParagraph"/>
      <w:lvlText w:val=""/>
      <w:lvlJc w:val="left"/>
      <w:pPr>
        <w:tabs>
          <w:tab w:val="num" w:pos="1080"/>
        </w:tabs>
        <w:ind w:left="1080" w:hanging="432"/>
      </w:pPr>
      <w:rPr>
        <w:rFonts w:ascii="Symbol" w:hAnsi="Symbol" w:hint="default"/>
        <w:color w:val="4D38F5"/>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25" w15:restartNumberingAfterBreak="0">
    <w:nsid w:val="547D7722"/>
    <w:multiLevelType w:val="hybridMultilevel"/>
    <w:tmpl w:val="29B8FC38"/>
    <w:lvl w:ilvl="0" w:tplc="F9B6568E">
      <w:start w:val="1"/>
      <w:numFmt w:val="decimal"/>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D76C17"/>
    <w:multiLevelType w:val="multilevel"/>
    <w:tmpl w:val="9F8436C0"/>
    <w:lvl w:ilvl="0">
      <w:start w:val="1"/>
      <w:numFmt w:val="decimal"/>
      <w:lvlText w:val="%1."/>
      <w:lvlJc w:val="left"/>
      <w:pPr>
        <w:ind w:left="360" w:hanging="360"/>
      </w:pPr>
      <w:rPr>
        <w:rFonts w:ascii="Outfit" w:hAnsi="Outfit" w:hint="default"/>
        <w:sz w:val="28"/>
      </w:rPr>
    </w:lvl>
    <w:lvl w:ilvl="1">
      <w:start w:val="1"/>
      <w:numFmt w:val="bullet"/>
      <w:lvlText w:val=""/>
      <w:lvlJc w:val="left"/>
      <w:pPr>
        <w:ind w:left="1069"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2AE6A4D"/>
    <w:multiLevelType w:val="hybridMultilevel"/>
    <w:tmpl w:val="5AB43F00"/>
    <w:lvl w:ilvl="0" w:tplc="F5A687D6">
      <w:start w:val="1"/>
      <w:numFmt w:val="decimal"/>
      <w:pStyle w:val="NumberedList"/>
      <w:lvlText w:val="%1"/>
      <w:lvlJc w:val="left"/>
      <w:pPr>
        <w:tabs>
          <w:tab w:val="num" w:pos="432"/>
        </w:tabs>
        <w:ind w:left="432" w:hanging="432"/>
      </w:pPr>
      <w:rPr>
        <w:rFonts w:ascii="Figtree SemiBold" w:hAnsi="Figtree SemiBold" w:hint="default"/>
        <w:b w:val="0"/>
        <w:i w:val="0"/>
        <w:color w:val="4D38F5"/>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D73D84"/>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710277F"/>
    <w:multiLevelType w:val="multilevel"/>
    <w:tmpl w:val="A4DE537A"/>
    <w:lvl w:ilvl="0">
      <w:start w:val="1"/>
      <w:numFmt w:val="decimal"/>
      <w:lvlText w:val="%1"/>
      <w:lvlJc w:val="left"/>
      <w:pPr>
        <w:ind w:left="648" w:hanging="648"/>
      </w:pPr>
      <w:rPr>
        <w:rFonts w:ascii="Figtree Medium" w:hAnsi="Figtree Medium" w:hint="default"/>
        <w:b w:val="0"/>
        <w:i w:val="0"/>
        <w:color w:val="4D38F5"/>
        <w:spacing w:val="10"/>
        <w:kern w:val="0"/>
        <w:position w:val="0"/>
        <w:sz w:val="28"/>
      </w:rPr>
    </w:lvl>
    <w:lvl w:ilvl="1">
      <w:start w:val="1"/>
      <w:numFmt w:val="decimal"/>
      <w:lvlText w:val="%1.%2"/>
      <w:lvlJc w:val="left"/>
      <w:pPr>
        <w:ind w:left="504" w:hanging="504"/>
      </w:pPr>
      <w:rPr>
        <w:rFonts w:ascii="Figtree Medium" w:hAnsi="Figtree Medium" w:hint="default"/>
        <w:b w:val="0"/>
        <w:i w:val="0"/>
        <w:color w:val="4D38F5"/>
        <w:spacing w:val="10"/>
        <w:position w:val="0"/>
        <w:sz w:val="16"/>
      </w:rPr>
    </w:lvl>
    <w:lvl w:ilvl="2">
      <w:start w:val="1"/>
      <w:numFmt w:val="decimal"/>
      <w:lvlText w:val="%1.%2.%3"/>
      <w:lvlJc w:val="left"/>
      <w:pPr>
        <w:ind w:left="648" w:hanging="648"/>
      </w:pPr>
      <w:rPr>
        <w:rFonts w:ascii="Figtree Medium" w:hAnsi="Figtree Medium" w:hint="default"/>
        <w:b w:val="0"/>
        <w:i w:val="0"/>
        <w:color w:val="4D38F5"/>
        <w:spacing w:val="10"/>
        <w:position w:val="0"/>
        <w:sz w:val="16"/>
      </w:rPr>
    </w:lvl>
    <w:lvl w:ilvl="3">
      <w:start w:val="1"/>
      <w:numFmt w:val="decimal"/>
      <w:lvlText w:val="%1.%2.%3.%4"/>
      <w:lvlJc w:val="left"/>
      <w:pPr>
        <w:ind w:left="1944" w:hanging="1944"/>
      </w:pPr>
      <w:rPr>
        <w:rFonts w:ascii="Figtree Medium" w:hAnsi="Figtree Medium" w:hint="default"/>
        <w:b w:val="0"/>
        <w:i w:val="0"/>
        <w:sz w:val="16"/>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73F1500"/>
    <w:multiLevelType w:val="hybridMultilevel"/>
    <w:tmpl w:val="1EAAC658"/>
    <w:lvl w:ilvl="0" w:tplc="A064A846">
      <w:start w:val="1"/>
      <w:numFmt w:val="bullet"/>
      <w:lvlText w:val=""/>
      <w:lvlJc w:val="left"/>
      <w:pPr>
        <w:ind w:left="1080" w:hanging="360"/>
      </w:pPr>
      <w:rPr>
        <w:rFonts w:ascii="Symbol" w:hAnsi="Symbol" w:hint="default"/>
      </w:rPr>
    </w:lvl>
    <w:lvl w:ilvl="1" w:tplc="F98C1798">
      <w:start w:val="1"/>
      <w:numFmt w:val="bullet"/>
      <w:lvlText w:val="o"/>
      <w:lvlJc w:val="left"/>
      <w:pPr>
        <w:ind w:left="1800" w:hanging="360"/>
      </w:pPr>
      <w:rPr>
        <w:rFonts w:ascii="Courier New" w:hAnsi="Courier New" w:hint="default"/>
      </w:rPr>
    </w:lvl>
    <w:lvl w:ilvl="2" w:tplc="6A06E07A">
      <w:start w:val="1"/>
      <w:numFmt w:val="bullet"/>
      <w:lvlText w:val=""/>
      <w:lvlJc w:val="left"/>
      <w:pPr>
        <w:ind w:left="2520" w:hanging="360"/>
      </w:pPr>
      <w:rPr>
        <w:rFonts w:ascii="Wingdings" w:hAnsi="Wingdings" w:hint="default"/>
      </w:rPr>
    </w:lvl>
    <w:lvl w:ilvl="3" w:tplc="66146FB2">
      <w:start w:val="1"/>
      <w:numFmt w:val="bullet"/>
      <w:lvlText w:val=""/>
      <w:lvlJc w:val="left"/>
      <w:pPr>
        <w:ind w:left="3240" w:hanging="360"/>
      </w:pPr>
      <w:rPr>
        <w:rFonts w:ascii="Symbol" w:hAnsi="Symbol" w:hint="default"/>
      </w:rPr>
    </w:lvl>
    <w:lvl w:ilvl="4" w:tplc="7D5C9E98">
      <w:start w:val="1"/>
      <w:numFmt w:val="bullet"/>
      <w:lvlText w:val="o"/>
      <w:lvlJc w:val="left"/>
      <w:pPr>
        <w:ind w:left="3960" w:hanging="360"/>
      </w:pPr>
      <w:rPr>
        <w:rFonts w:ascii="Courier New" w:hAnsi="Courier New" w:hint="default"/>
      </w:rPr>
    </w:lvl>
    <w:lvl w:ilvl="5" w:tplc="B010DA60">
      <w:start w:val="1"/>
      <w:numFmt w:val="bullet"/>
      <w:lvlText w:val=""/>
      <w:lvlJc w:val="left"/>
      <w:pPr>
        <w:ind w:left="4680" w:hanging="360"/>
      </w:pPr>
      <w:rPr>
        <w:rFonts w:ascii="Wingdings" w:hAnsi="Wingdings" w:hint="default"/>
      </w:rPr>
    </w:lvl>
    <w:lvl w:ilvl="6" w:tplc="52D2BC5A">
      <w:start w:val="1"/>
      <w:numFmt w:val="bullet"/>
      <w:lvlText w:val=""/>
      <w:lvlJc w:val="left"/>
      <w:pPr>
        <w:ind w:left="5400" w:hanging="360"/>
      </w:pPr>
      <w:rPr>
        <w:rFonts w:ascii="Symbol" w:hAnsi="Symbol" w:hint="default"/>
      </w:rPr>
    </w:lvl>
    <w:lvl w:ilvl="7" w:tplc="79C4F6B8">
      <w:start w:val="1"/>
      <w:numFmt w:val="bullet"/>
      <w:lvlText w:val="o"/>
      <w:lvlJc w:val="left"/>
      <w:pPr>
        <w:ind w:left="6120" w:hanging="360"/>
      </w:pPr>
      <w:rPr>
        <w:rFonts w:ascii="Courier New" w:hAnsi="Courier New" w:hint="default"/>
      </w:rPr>
    </w:lvl>
    <w:lvl w:ilvl="8" w:tplc="A4328DF0">
      <w:start w:val="1"/>
      <w:numFmt w:val="bullet"/>
      <w:lvlText w:val=""/>
      <w:lvlJc w:val="left"/>
      <w:pPr>
        <w:ind w:left="6840" w:hanging="360"/>
      </w:pPr>
      <w:rPr>
        <w:rFonts w:ascii="Wingdings" w:hAnsi="Wingdings" w:hint="default"/>
      </w:rPr>
    </w:lvl>
  </w:abstractNum>
  <w:abstractNum w:abstractNumId="31" w15:restartNumberingAfterBreak="0">
    <w:nsid w:val="68137B0C"/>
    <w:multiLevelType w:val="hybridMultilevel"/>
    <w:tmpl w:val="789452B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EE4558"/>
    <w:multiLevelType w:val="multilevel"/>
    <w:tmpl w:val="312EFBFC"/>
    <w:lvl w:ilvl="0">
      <w:start w:val="1"/>
      <w:numFmt w:val="decimal"/>
      <w:lvlText w:val="%1."/>
      <w:lvlJc w:val="left"/>
      <w:pPr>
        <w:ind w:left="360" w:hanging="360"/>
      </w:pPr>
      <w:rPr>
        <w:rFonts w:ascii="Outfit" w:hAnsi="Outfit" w:hint="default"/>
        <w:sz w:val="28"/>
      </w:rPr>
    </w:lvl>
    <w:lvl w:ilvl="1">
      <w:start w:val="1"/>
      <w:numFmt w:val="decimal"/>
      <w:lvlText w:val="%2."/>
      <w:lvlJc w:val="left"/>
      <w:pPr>
        <w:ind w:left="43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7901F72"/>
    <w:multiLevelType w:val="hybridMultilevel"/>
    <w:tmpl w:val="43C67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4927E8"/>
    <w:multiLevelType w:val="hybridMultilevel"/>
    <w:tmpl w:val="0E542D00"/>
    <w:lvl w:ilvl="0" w:tplc="A956F6E0">
      <w:start w:val="1"/>
      <w:numFmt w:val="bullet"/>
      <w:pStyle w:val="RECBulletLists"/>
      <w:lvlText w:val=""/>
      <w:lvlJc w:val="left"/>
      <w:pPr>
        <w:ind w:left="360" w:hanging="360"/>
      </w:pPr>
      <w:rPr>
        <w:rFonts w:ascii="Symbol" w:hAnsi="Symbol" w:hint="default"/>
        <w:caps w:val="0"/>
        <w:strike w:val="0"/>
        <w:dstrike w:val="0"/>
        <w:vanish w:val="0"/>
        <w:color w:val="70ADA3"/>
        <w:sz w:val="2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A836B11"/>
    <w:multiLevelType w:val="hybridMultilevel"/>
    <w:tmpl w:val="287C9700"/>
    <w:lvl w:ilvl="0" w:tplc="6D2E1568">
      <w:start w:val="1"/>
      <w:numFmt w:val="bullet"/>
      <w:lvlText w:val=""/>
      <w:lvlJc w:val="left"/>
      <w:pPr>
        <w:ind w:left="1080" w:hanging="360"/>
      </w:pPr>
      <w:rPr>
        <w:rFonts w:ascii="Symbol" w:hAnsi="Symbol" w:hint="default"/>
      </w:rPr>
    </w:lvl>
    <w:lvl w:ilvl="1" w:tplc="904A0AE8">
      <w:start w:val="1"/>
      <w:numFmt w:val="bullet"/>
      <w:lvlText w:val="o"/>
      <w:lvlJc w:val="left"/>
      <w:pPr>
        <w:ind w:left="1800" w:hanging="360"/>
      </w:pPr>
      <w:rPr>
        <w:rFonts w:ascii="Courier New" w:hAnsi="Courier New" w:hint="default"/>
      </w:rPr>
    </w:lvl>
    <w:lvl w:ilvl="2" w:tplc="B3BA5C9E">
      <w:start w:val="1"/>
      <w:numFmt w:val="bullet"/>
      <w:lvlText w:val=""/>
      <w:lvlJc w:val="left"/>
      <w:pPr>
        <w:ind w:left="2520" w:hanging="360"/>
      </w:pPr>
      <w:rPr>
        <w:rFonts w:ascii="Wingdings" w:hAnsi="Wingdings" w:hint="default"/>
      </w:rPr>
    </w:lvl>
    <w:lvl w:ilvl="3" w:tplc="9E28D9AA">
      <w:start w:val="1"/>
      <w:numFmt w:val="bullet"/>
      <w:lvlText w:val=""/>
      <w:lvlJc w:val="left"/>
      <w:pPr>
        <w:ind w:left="3240" w:hanging="360"/>
      </w:pPr>
      <w:rPr>
        <w:rFonts w:ascii="Symbol" w:hAnsi="Symbol" w:hint="default"/>
      </w:rPr>
    </w:lvl>
    <w:lvl w:ilvl="4" w:tplc="0B0AC900">
      <w:start w:val="1"/>
      <w:numFmt w:val="bullet"/>
      <w:lvlText w:val="o"/>
      <w:lvlJc w:val="left"/>
      <w:pPr>
        <w:ind w:left="3960" w:hanging="360"/>
      </w:pPr>
      <w:rPr>
        <w:rFonts w:ascii="Courier New" w:hAnsi="Courier New" w:hint="default"/>
      </w:rPr>
    </w:lvl>
    <w:lvl w:ilvl="5" w:tplc="79784B5C">
      <w:start w:val="1"/>
      <w:numFmt w:val="bullet"/>
      <w:lvlText w:val=""/>
      <w:lvlJc w:val="left"/>
      <w:pPr>
        <w:ind w:left="4680" w:hanging="360"/>
      </w:pPr>
      <w:rPr>
        <w:rFonts w:ascii="Wingdings" w:hAnsi="Wingdings" w:hint="default"/>
      </w:rPr>
    </w:lvl>
    <w:lvl w:ilvl="6" w:tplc="A1AAA2BC">
      <w:start w:val="1"/>
      <w:numFmt w:val="bullet"/>
      <w:lvlText w:val=""/>
      <w:lvlJc w:val="left"/>
      <w:pPr>
        <w:ind w:left="5400" w:hanging="360"/>
      </w:pPr>
      <w:rPr>
        <w:rFonts w:ascii="Symbol" w:hAnsi="Symbol" w:hint="default"/>
      </w:rPr>
    </w:lvl>
    <w:lvl w:ilvl="7" w:tplc="85B4D870">
      <w:start w:val="1"/>
      <w:numFmt w:val="bullet"/>
      <w:lvlText w:val="o"/>
      <w:lvlJc w:val="left"/>
      <w:pPr>
        <w:ind w:left="6120" w:hanging="360"/>
      </w:pPr>
      <w:rPr>
        <w:rFonts w:ascii="Courier New" w:hAnsi="Courier New" w:hint="default"/>
      </w:rPr>
    </w:lvl>
    <w:lvl w:ilvl="8" w:tplc="D652BF1C">
      <w:start w:val="1"/>
      <w:numFmt w:val="bullet"/>
      <w:lvlText w:val=""/>
      <w:lvlJc w:val="left"/>
      <w:pPr>
        <w:ind w:left="6840" w:hanging="360"/>
      </w:pPr>
      <w:rPr>
        <w:rFonts w:ascii="Wingdings" w:hAnsi="Wingdings" w:hint="default"/>
      </w:rPr>
    </w:lvl>
  </w:abstractNum>
  <w:num w:numId="1" w16cid:durableId="995458409">
    <w:abstractNumId w:val="32"/>
  </w:num>
  <w:num w:numId="2" w16cid:durableId="1882471783">
    <w:abstractNumId w:val="25"/>
  </w:num>
  <w:num w:numId="3" w16cid:durableId="1522939658">
    <w:abstractNumId w:val="11"/>
  </w:num>
  <w:num w:numId="4" w16cid:durableId="1254900752">
    <w:abstractNumId w:val="24"/>
  </w:num>
  <w:num w:numId="5" w16cid:durableId="97680221">
    <w:abstractNumId w:val="19"/>
  </w:num>
  <w:num w:numId="6" w16cid:durableId="1442918251">
    <w:abstractNumId w:val="28"/>
  </w:num>
  <w:num w:numId="7" w16cid:durableId="577443809">
    <w:abstractNumId w:val="20"/>
  </w:num>
  <w:num w:numId="8" w16cid:durableId="841161835">
    <w:abstractNumId w:val="27"/>
  </w:num>
  <w:num w:numId="9" w16cid:durableId="237256214">
    <w:abstractNumId w:val="6"/>
  </w:num>
  <w:num w:numId="10" w16cid:durableId="1125582705">
    <w:abstractNumId w:val="18"/>
  </w:num>
  <w:num w:numId="11" w16cid:durableId="412049856">
    <w:abstractNumId w:val="13"/>
  </w:num>
  <w:num w:numId="12" w16cid:durableId="1459836392">
    <w:abstractNumId w:val="0"/>
  </w:num>
  <w:num w:numId="13" w16cid:durableId="1000353832">
    <w:abstractNumId w:val="7"/>
  </w:num>
  <w:num w:numId="14" w16cid:durableId="634678417">
    <w:abstractNumId w:val="10"/>
  </w:num>
  <w:num w:numId="15" w16cid:durableId="1817844041">
    <w:abstractNumId w:val="9"/>
  </w:num>
  <w:num w:numId="16" w16cid:durableId="797262008">
    <w:abstractNumId w:val="23"/>
  </w:num>
  <w:num w:numId="17" w16cid:durableId="1550873935">
    <w:abstractNumId w:val="4"/>
  </w:num>
  <w:num w:numId="18" w16cid:durableId="352803589">
    <w:abstractNumId w:val="8"/>
  </w:num>
  <w:num w:numId="19" w16cid:durableId="842866044">
    <w:abstractNumId w:val="16"/>
  </w:num>
  <w:num w:numId="20" w16cid:durableId="261887555">
    <w:abstractNumId w:val="1"/>
  </w:num>
  <w:num w:numId="21" w16cid:durableId="1480878266">
    <w:abstractNumId w:val="30"/>
  </w:num>
  <w:num w:numId="22" w16cid:durableId="1369839164">
    <w:abstractNumId w:val="35"/>
  </w:num>
  <w:num w:numId="23" w16cid:durableId="835847978">
    <w:abstractNumId w:val="3"/>
  </w:num>
  <w:num w:numId="24" w16cid:durableId="4043799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62987721">
    <w:abstractNumId w:val="29"/>
  </w:num>
  <w:num w:numId="26" w16cid:durableId="1786150822">
    <w:abstractNumId w:val="26"/>
  </w:num>
  <w:num w:numId="27" w16cid:durableId="884102097">
    <w:abstractNumId w:val="21"/>
  </w:num>
  <w:num w:numId="28" w16cid:durableId="1207570207">
    <w:abstractNumId w:val="22"/>
  </w:num>
  <w:num w:numId="29" w16cid:durableId="968701022">
    <w:abstractNumId w:val="12"/>
  </w:num>
  <w:num w:numId="30" w16cid:durableId="2110198713">
    <w:abstractNumId w:val="5"/>
  </w:num>
  <w:num w:numId="31" w16cid:durableId="662122107">
    <w:abstractNumId w:val="14"/>
  </w:num>
  <w:num w:numId="32" w16cid:durableId="598296802">
    <w:abstractNumId w:val="15"/>
  </w:num>
  <w:num w:numId="33" w16cid:durableId="419958187">
    <w:abstractNumId w:val="2"/>
  </w:num>
  <w:num w:numId="34" w16cid:durableId="1367413291">
    <w:abstractNumId w:val="17"/>
  </w:num>
  <w:num w:numId="35" w16cid:durableId="639918256">
    <w:abstractNumId w:val="34"/>
  </w:num>
  <w:num w:numId="36" w16cid:durableId="962078751">
    <w:abstractNumId w:val="33"/>
  </w:num>
  <w:num w:numId="37" w16cid:durableId="138644441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D12"/>
    <w:rsid w:val="000026A3"/>
    <w:rsid w:val="00003807"/>
    <w:rsid w:val="00004A2A"/>
    <w:rsid w:val="00011580"/>
    <w:rsid w:val="0001564E"/>
    <w:rsid w:val="0002022A"/>
    <w:rsid w:val="000215AB"/>
    <w:rsid w:val="00021854"/>
    <w:rsid w:val="00024C31"/>
    <w:rsid w:val="00025FDD"/>
    <w:rsid w:val="000265FB"/>
    <w:rsid w:val="00027B62"/>
    <w:rsid w:val="00030FA1"/>
    <w:rsid w:val="00032DE8"/>
    <w:rsid w:val="00037C92"/>
    <w:rsid w:val="00040CC0"/>
    <w:rsid w:val="000425DD"/>
    <w:rsid w:val="000441C0"/>
    <w:rsid w:val="0004582D"/>
    <w:rsid w:val="00045BFC"/>
    <w:rsid w:val="0005121B"/>
    <w:rsid w:val="0005235C"/>
    <w:rsid w:val="0006547D"/>
    <w:rsid w:val="00067155"/>
    <w:rsid w:val="00072A96"/>
    <w:rsid w:val="00074F6C"/>
    <w:rsid w:val="00081B53"/>
    <w:rsid w:val="00082D86"/>
    <w:rsid w:val="00083226"/>
    <w:rsid w:val="0008737D"/>
    <w:rsid w:val="000C04FF"/>
    <w:rsid w:val="000C328D"/>
    <w:rsid w:val="000C34EE"/>
    <w:rsid w:val="000D1B7E"/>
    <w:rsid w:val="000D1CB1"/>
    <w:rsid w:val="000D2DD9"/>
    <w:rsid w:val="000D577F"/>
    <w:rsid w:val="000E2138"/>
    <w:rsid w:val="000F03A5"/>
    <w:rsid w:val="000F2F21"/>
    <w:rsid w:val="000F3E76"/>
    <w:rsid w:val="000F59F7"/>
    <w:rsid w:val="001057AA"/>
    <w:rsid w:val="00106DBE"/>
    <w:rsid w:val="00111146"/>
    <w:rsid w:val="00133898"/>
    <w:rsid w:val="001373EE"/>
    <w:rsid w:val="00137536"/>
    <w:rsid w:val="00137CD5"/>
    <w:rsid w:val="00141D50"/>
    <w:rsid w:val="00144064"/>
    <w:rsid w:val="00156A0F"/>
    <w:rsid w:val="00163E97"/>
    <w:rsid w:val="0016561E"/>
    <w:rsid w:val="00181458"/>
    <w:rsid w:val="00181877"/>
    <w:rsid w:val="00183B95"/>
    <w:rsid w:val="00194A05"/>
    <w:rsid w:val="00195433"/>
    <w:rsid w:val="00195A93"/>
    <w:rsid w:val="001A050F"/>
    <w:rsid w:val="001A05B8"/>
    <w:rsid w:val="001A2E40"/>
    <w:rsid w:val="001A741F"/>
    <w:rsid w:val="001B0AB3"/>
    <w:rsid w:val="001B0E70"/>
    <w:rsid w:val="001B2951"/>
    <w:rsid w:val="001B2F36"/>
    <w:rsid w:val="001B3119"/>
    <w:rsid w:val="001C549E"/>
    <w:rsid w:val="001C66F1"/>
    <w:rsid w:val="001E6617"/>
    <w:rsid w:val="001E7B50"/>
    <w:rsid w:val="001F0B8E"/>
    <w:rsid w:val="001F2338"/>
    <w:rsid w:val="001F7F86"/>
    <w:rsid w:val="002030F2"/>
    <w:rsid w:val="0020484B"/>
    <w:rsid w:val="0021156D"/>
    <w:rsid w:val="0022285D"/>
    <w:rsid w:val="002249E8"/>
    <w:rsid w:val="002329A1"/>
    <w:rsid w:val="00233D02"/>
    <w:rsid w:val="00233F49"/>
    <w:rsid w:val="002440A6"/>
    <w:rsid w:val="00245B20"/>
    <w:rsid w:val="002503EF"/>
    <w:rsid w:val="002511BE"/>
    <w:rsid w:val="00252277"/>
    <w:rsid w:val="00252DD6"/>
    <w:rsid w:val="002549BD"/>
    <w:rsid w:val="0025778E"/>
    <w:rsid w:val="00261766"/>
    <w:rsid w:val="00262D79"/>
    <w:rsid w:val="002677C3"/>
    <w:rsid w:val="00267D2E"/>
    <w:rsid w:val="0027044D"/>
    <w:rsid w:val="00280F86"/>
    <w:rsid w:val="0028196C"/>
    <w:rsid w:val="0028323C"/>
    <w:rsid w:val="00287E70"/>
    <w:rsid w:val="002912FE"/>
    <w:rsid w:val="00291FFD"/>
    <w:rsid w:val="00294A8A"/>
    <w:rsid w:val="0029747A"/>
    <w:rsid w:val="00297E8E"/>
    <w:rsid w:val="002B047D"/>
    <w:rsid w:val="002B5D13"/>
    <w:rsid w:val="002C07B5"/>
    <w:rsid w:val="002C46BC"/>
    <w:rsid w:val="002C6121"/>
    <w:rsid w:val="002D3055"/>
    <w:rsid w:val="002E076F"/>
    <w:rsid w:val="002E35D3"/>
    <w:rsid w:val="002E4C38"/>
    <w:rsid w:val="002E5A5D"/>
    <w:rsid w:val="002E6F85"/>
    <w:rsid w:val="003013CF"/>
    <w:rsid w:val="00302DDA"/>
    <w:rsid w:val="00305410"/>
    <w:rsid w:val="00305CFE"/>
    <w:rsid w:val="00306245"/>
    <w:rsid w:val="00306D7F"/>
    <w:rsid w:val="0031642C"/>
    <w:rsid w:val="00317ED1"/>
    <w:rsid w:val="0032292C"/>
    <w:rsid w:val="00326E76"/>
    <w:rsid w:val="0034255C"/>
    <w:rsid w:val="00344997"/>
    <w:rsid w:val="003506E5"/>
    <w:rsid w:val="00351ACA"/>
    <w:rsid w:val="003553EB"/>
    <w:rsid w:val="003627AB"/>
    <w:rsid w:val="00363C0E"/>
    <w:rsid w:val="0037785A"/>
    <w:rsid w:val="00386910"/>
    <w:rsid w:val="0039365C"/>
    <w:rsid w:val="00394DDC"/>
    <w:rsid w:val="003A4BD5"/>
    <w:rsid w:val="003B071C"/>
    <w:rsid w:val="003B5DF5"/>
    <w:rsid w:val="003C374C"/>
    <w:rsid w:val="003C72DE"/>
    <w:rsid w:val="003D070D"/>
    <w:rsid w:val="003D3638"/>
    <w:rsid w:val="003D4886"/>
    <w:rsid w:val="003E1F8A"/>
    <w:rsid w:val="003E2DEE"/>
    <w:rsid w:val="003E2E28"/>
    <w:rsid w:val="003E308C"/>
    <w:rsid w:val="003E5134"/>
    <w:rsid w:val="003F35B9"/>
    <w:rsid w:val="003F5015"/>
    <w:rsid w:val="003F5261"/>
    <w:rsid w:val="004021E8"/>
    <w:rsid w:val="00402A02"/>
    <w:rsid w:val="00403DBD"/>
    <w:rsid w:val="00404F18"/>
    <w:rsid w:val="00417656"/>
    <w:rsid w:val="004210E3"/>
    <w:rsid w:val="0042402E"/>
    <w:rsid w:val="00424D33"/>
    <w:rsid w:val="00427427"/>
    <w:rsid w:val="00430ACD"/>
    <w:rsid w:val="00434D89"/>
    <w:rsid w:val="0044369D"/>
    <w:rsid w:val="00446283"/>
    <w:rsid w:val="00454791"/>
    <w:rsid w:val="004562E5"/>
    <w:rsid w:val="00457F45"/>
    <w:rsid w:val="00463630"/>
    <w:rsid w:val="00463E17"/>
    <w:rsid w:val="00470A92"/>
    <w:rsid w:val="00474912"/>
    <w:rsid w:val="004942C0"/>
    <w:rsid w:val="00497D8E"/>
    <w:rsid w:val="004A126E"/>
    <w:rsid w:val="004A443E"/>
    <w:rsid w:val="004A67D6"/>
    <w:rsid w:val="004B181A"/>
    <w:rsid w:val="004B5E5E"/>
    <w:rsid w:val="004B6E2A"/>
    <w:rsid w:val="004C4890"/>
    <w:rsid w:val="004D0F21"/>
    <w:rsid w:val="004D7552"/>
    <w:rsid w:val="004F7253"/>
    <w:rsid w:val="00505B0B"/>
    <w:rsid w:val="005109CF"/>
    <w:rsid w:val="00514D83"/>
    <w:rsid w:val="00517BC7"/>
    <w:rsid w:val="005332EA"/>
    <w:rsid w:val="00534E8D"/>
    <w:rsid w:val="00536359"/>
    <w:rsid w:val="00541143"/>
    <w:rsid w:val="00541798"/>
    <w:rsid w:val="00542278"/>
    <w:rsid w:val="00554022"/>
    <w:rsid w:val="00556D37"/>
    <w:rsid w:val="005616E7"/>
    <w:rsid w:val="005625CC"/>
    <w:rsid w:val="00563102"/>
    <w:rsid w:val="00567E98"/>
    <w:rsid w:val="0057042E"/>
    <w:rsid w:val="00573275"/>
    <w:rsid w:val="00575601"/>
    <w:rsid w:val="00576879"/>
    <w:rsid w:val="005815BC"/>
    <w:rsid w:val="005836BD"/>
    <w:rsid w:val="00597FB6"/>
    <w:rsid w:val="005A1728"/>
    <w:rsid w:val="005A1E7E"/>
    <w:rsid w:val="005A1EBF"/>
    <w:rsid w:val="005A4DE3"/>
    <w:rsid w:val="005B0D03"/>
    <w:rsid w:val="005B1C25"/>
    <w:rsid w:val="005B5C66"/>
    <w:rsid w:val="005B6711"/>
    <w:rsid w:val="005B676A"/>
    <w:rsid w:val="005B727C"/>
    <w:rsid w:val="005D0457"/>
    <w:rsid w:val="005D344B"/>
    <w:rsid w:val="005D3751"/>
    <w:rsid w:val="005E0517"/>
    <w:rsid w:val="005E2498"/>
    <w:rsid w:val="005F0EAC"/>
    <w:rsid w:val="005F3E9A"/>
    <w:rsid w:val="0060789C"/>
    <w:rsid w:val="00611BDB"/>
    <w:rsid w:val="0061316A"/>
    <w:rsid w:val="00616DEC"/>
    <w:rsid w:val="00625D39"/>
    <w:rsid w:val="006314BF"/>
    <w:rsid w:val="006323E5"/>
    <w:rsid w:val="00634741"/>
    <w:rsid w:val="00640DC0"/>
    <w:rsid w:val="00643D36"/>
    <w:rsid w:val="00646EE4"/>
    <w:rsid w:val="006471E7"/>
    <w:rsid w:val="00650D4E"/>
    <w:rsid w:val="006543DB"/>
    <w:rsid w:val="00662ABB"/>
    <w:rsid w:val="006639A3"/>
    <w:rsid w:val="0066772C"/>
    <w:rsid w:val="006752D5"/>
    <w:rsid w:val="0067762A"/>
    <w:rsid w:val="0068698A"/>
    <w:rsid w:val="0069256E"/>
    <w:rsid w:val="00694EAA"/>
    <w:rsid w:val="006A2D0C"/>
    <w:rsid w:val="006A7510"/>
    <w:rsid w:val="006B762A"/>
    <w:rsid w:val="006C2449"/>
    <w:rsid w:val="006C57AF"/>
    <w:rsid w:val="006D1BE8"/>
    <w:rsid w:val="006E3467"/>
    <w:rsid w:val="006E649F"/>
    <w:rsid w:val="006F255E"/>
    <w:rsid w:val="006F6B37"/>
    <w:rsid w:val="00700DA7"/>
    <w:rsid w:val="00702417"/>
    <w:rsid w:val="00703EA5"/>
    <w:rsid w:val="00711071"/>
    <w:rsid w:val="007128A9"/>
    <w:rsid w:val="00716580"/>
    <w:rsid w:val="00717A4D"/>
    <w:rsid w:val="00717DB3"/>
    <w:rsid w:val="0072015D"/>
    <w:rsid w:val="00722438"/>
    <w:rsid w:val="0072430D"/>
    <w:rsid w:val="007252AA"/>
    <w:rsid w:val="0073168A"/>
    <w:rsid w:val="00731D42"/>
    <w:rsid w:val="007367A4"/>
    <w:rsid w:val="00744E7C"/>
    <w:rsid w:val="007462B5"/>
    <w:rsid w:val="007511E2"/>
    <w:rsid w:val="00755FE0"/>
    <w:rsid w:val="00756560"/>
    <w:rsid w:val="00756C3E"/>
    <w:rsid w:val="007607E3"/>
    <w:rsid w:val="00772A44"/>
    <w:rsid w:val="007764D1"/>
    <w:rsid w:val="00776F51"/>
    <w:rsid w:val="00782C2B"/>
    <w:rsid w:val="00794B8C"/>
    <w:rsid w:val="007A573A"/>
    <w:rsid w:val="007A5A17"/>
    <w:rsid w:val="007A5D12"/>
    <w:rsid w:val="007B02C5"/>
    <w:rsid w:val="007B078C"/>
    <w:rsid w:val="007B10A6"/>
    <w:rsid w:val="007B19B5"/>
    <w:rsid w:val="007B2A6F"/>
    <w:rsid w:val="007B60A1"/>
    <w:rsid w:val="007C068B"/>
    <w:rsid w:val="007D5398"/>
    <w:rsid w:val="007F7132"/>
    <w:rsid w:val="007F7B4A"/>
    <w:rsid w:val="00820CF1"/>
    <w:rsid w:val="00822521"/>
    <w:rsid w:val="00830B4E"/>
    <w:rsid w:val="008312DA"/>
    <w:rsid w:val="00832BAC"/>
    <w:rsid w:val="008400BD"/>
    <w:rsid w:val="0084431B"/>
    <w:rsid w:val="008451A5"/>
    <w:rsid w:val="0084520B"/>
    <w:rsid w:val="008478F1"/>
    <w:rsid w:val="00847C10"/>
    <w:rsid w:val="00854B9B"/>
    <w:rsid w:val="00860C29"/>
    <w:rsid w:val="00871A9E"/>
    <w:rsid w:val="008739D5"/>
    <w:rsid w:val="00884ECF"/>
    <w:rsid w:val="00894D37"/>
    <w:rsid w:val="0089543C"/>
    <w:rsid w:val="008B5E59"/>
    <w:rsid w:val="008C4401"/>
    <w:rsid w:val="008C468D"/>
    <w:rsid w:val="008C4EF5"/>
    <w:rsid w:val="008C7E9D"/>
    <w:rsid w:val="008E09F3"/>
    <w:rsid w:val="008E238A"/>
    <w:rsid w:val="008E25D9"/>
    <w:rsid w:val="008E3242"/>
    <w:rsid w:val="008F3536"/>
    <w:rsid w:val="008F4775"/>
    <w:rsid w:val="008F5E6E"/>
    <w:rsid w:val="008F7C07"/>
    <w:rsid w:val="00902581"/>
    <w:rsid w:val="00912CDF"/>
    <w:rsid w:val="009227B2"/>
    <w:rsid w:val="00925561"/>
    <w:rsid w:val="00925709"/>
    <w:rsid w:val="00926448"/>
    <w:rsid w:val="00927861"/>
    <w:rsid w:val="009322EB"/>
    <w:rsid w:val="0093382E"/>
    <w:rsid w:val="009342E7"/>
    <w:rsid w:val="00941144"/>
    <w:rsid w:val="00941633"/>
    <w:rsid w:val="0094457A"/>
    <w:rsid w:val="00944DBF"/>
    <w:rsid w:val="00951BF8"/>
    <w:rsid w:val="009520CE"/>
    <w:rsid w:val="009531E6"/>
    <w:rsid w:val="00953A34"/>
    <w:rsid w:val="00954897"/>
    <w:rsid w:val="00956BAF"/>
    <w:rsid w:val="00961687"/>
    <w:rsid w:val="009618EE"/>
    <w:rsid w:val="009649E2"/>
    <w:rsid w:val="00970BBC"/>
    <w:rsid w:val="00971827"/>
    <w:rsid w:val="00976247"/>
    <w:rsid w:val="00976BF6"/>
    <w:rsid w:val="00976F4E"/>
    <w:rsid w:val="009847BE"/>
    <w:rsid w:val="009906D5"/>
    <w:rsid w:val="00992F39"/>
    <w:rsid w:val="00997B57"/>
    <w:rsid w:val="009A2114"/>
    <w:rsid w:val="009A5E28"/>
    <w:rsid w:val="009A60CA"/>
    <w:rsid w:val="009B044D"/>
    <w:rsid w:val="009B0AB8"/>
    <w:rsid w:val="009B7896"/>
    <w:rsid w:val="009C6DC7"/>
    <w:rsid w:val="009D5A17"/>
    <w:rsid w:val="009E6DCC"/>
    <w:rsid w:val="009F2A52"/>
    <w:rsid w:val="009F2A7D"/>
    <w:rsid w:val="009F3496"/>
    <w:rsid w:val="009F5F47"/>
    <w:rsid w:val="00A14FED"/>
    <w:rsid w:val="00A259D5"/>
    <w:rsid w:val="00A437E5"/>
    <w:rsid w:val="00A4779A"/>
    <w:rsid w:val="00A56585"/>
    <w:rsid w:val="00A665FD"/>
    <w:rsid w:val="00A716C3"/>
    <w:rsid w:val="00A71916"/>
    <w:rsid w:val="00A7455F"/>
    <w:rsid w:val="00A74FA8"/>
    <w:rsid w:val="00A8448E"/>
    <w:rsid w:val="00A9225D"/>
    <w:rsid w:val="00A92F0F"/>
    <w:rsid w:val="00A97198"/>
    <w:rsid w:val="00AA00F3"/>
    <w:rsid w:val="00AA516F"/>
    <w:rsid w:val="00AB341F"/>
    <w:rsid w:val="00AB5743"/>
    <w:rsid w:val="00AC3964"/>
    <w:rsid w:val="00AC5000"/>
    <w:rsid w:val="00AC6042"/>
    <w:rsid w:val="00AD0E1D"/>
    <w:rsid w:val="00AD2998"/>
    <w:rsid w:val="00AD2E8A"/>
    <w:rsid w:val="00AD503C"/>
    <w:rsid w:val="00AD6939"/>
    <w:rsid w:val="00AE0780"/>
    <w:rsid w:val="00AE14FA"/>
    <w:rsid w:val="00AE4B0B"/>
    <w:rsid w:val="00AE71D6"/>
    <w:rsid w:val="00AF01F3"/>
    <w:rsid w:val="00AF1812"/>
    <w:rsid w:val="00B00196"/>
    <w:rsid w:val="00B01547"/>
    <w:rsid w:val="00B130C4"/>
    <w:rsid w:val="00B14BD3"/>
    <w:rsid w:val="00B164AD"/>
    <w:rsid w:val="00B24DC5"/>
    <w:rsid w:val="00B37E77"/>
    <w:rsid w:val="00B437C0"/>
    <w:rsid w:val="00B44006"/>
    <w:rsid w:val="00B51AC7"/>
    <w:rsid w:val="00B51D8E"/>
    <w:rsid w:val="00B52DD5"/>
    <w:rsid w:val="00B6479A"/>
    <w:rsid w:val="00B675A4"/>
    <w:rsid w:val="00B75579"/>
    <w:rsid w:val="00B826C5"/>
    <w:rsid w:val="00B82B26"/>
    <w:rsid w:val="00B82EF9"/>
    <w:rsid w:val="00B84DF1"/>
    <w:rsid w:val="00B86242"/>
    <w:rsid w:val="00B91C57"/>
    <w:rsid w:val="00BA2916"/>
    <w:rsid w:val="00BB0880"/>
    <w:rsid w:val="00BB54A0"/>
    <w:rsid w:val="00BD2226"/>
    <w:rsid w:val="00BD6240"/>
    <w:rsid w:val="00BE123A"/>
    <w:rsid w:val="00BE41BF"/>
    <w:rsid w:val="00BE5D7F"/>
    <w:rsid w:val="00BF6D5B"/>
    <w:rsid w:val="00BF78F5"/>
    <w:rsid w:val="00C03078"/>
    <w:rsid w:val="00C05710"/>
    <w:rsid w:val="00C05F2F"/>
    <w:rsid w:val="00C0614C"/>
    <w:rsid w:val="00C072FF"/>
    <w:rsid w:val="00C157D4"/>
    <w:rsid w:val="00C23715"/>
    <w:rsid w:val="00C33C7A"/>
    <w:rsid w:val="00C33EB0"/>
    <w:rsid w:val="00C354F5"/>
    <w:rsid w:val="00C449B9"/>
    <w:rsid w:val="00C466DA"/>
    <w:rsid w:val="00C470DC"/>
    <w:rsid w:val="00C5178A"/>
    <w:rsid w:val="00C5293B"/>
    <w:rsid w:val="00C558E0"/>
    <w:rsid w:val="00C55C65"/>
    <w:rsid w:val="00C61BA7"/>
    <w:rsid w:val="00C62B65"/>
    <w:rsid w:val="00C62C60"/>
    <w:rsid w:val="00C63749"/>
    <w:rsid w:val="00C65264"/>
    <w:rsid w:val="00C716E8"/>
    <w:rsid w:val="00C72431"/>
    <w:rsid w:val="00C86BCE"/>
    <w:rsid w:val="00C9088B"/>
    <w:rsid w:val="00C922E7"/>
    <w:rsid w:val="00C94183"/>
    <w:rsid w:val="00CA0133"/>
    <w:rsid w:val="00CA1577"/>
    <w:rsid w:val="00CA547D"/>
    <w:rsid w:val="00CB4C20"/>
    <w:rsid w:val="00CC22A4"/>
    <w:rsid w:val="00CC568B"/>
    <w:rsid w:val="00CC7C69"/>
    <w:rsid w:val="00CE06CF"/>
    <w:rsid w:val="00CE3ACA"/>
    <w:rsid w:val="00CE5A30"/>
    <w:rsid w:val="00CF0480"/>
    <w:rsid w:val="00CF1EA4"/>
    <w:rsid w:val="00CF290D"/>
    <w:rsid w:val="00CF3F49"/>
    <w:rsid w:val="00CF56D7"/>
    <w:rsid w:val="00D00E03"/>
    <w:rsid w:val="00D06979"/>
    <w:rsid w:val="00D06BCA"/>
    <w:rsid w:val="00D115C1"/>
    <w:rsid w:val="00D14B1A"/>
    <w:rsid w:val="00D15344"/>
    <w:rsid w:val="00D156E2"/>
    <w:rsid w:val="00D161D4"/>
    <w:rsid w:val="00D20246"/>
    <w:rsid w:val="00D25B75"/>
    <w:rsid w:val="00D34796"/>
    <w:rsid w:val="00D35B9F"/>
    <w:rsid w:val="00D40B47"/>
    <w:rsid w:val="00D44377"/>
    <w:rsid w:val="00D50DDD"/>
    <w:rsid w:val="00D52DC3"/>
    <w:rsid w:val="00D54641"/>
    <w:rsid w:val="00D57F22"/>
    <w:rsid w:val="00D6228C"/>
    <w:rsid w:val="00D630C3"/>
    <w:rsid w:val="00D64917"/>
    <w:rsid w:val="00D65389"/>
    <w:rsid w:val="00D65CB1"/>
    <w:rsid w:val="00D670AA"/>
    <w:rsid w:val="00D704F5"/>
    <w:rsid w:val="00D7775C"/>
    <w:rsid w:val="00D81DFD"/>
    <w:rsid w:val="00D82D3E"/>
    <w:rsid w:val="00D85CC1"/>
    <w:rsid w:val="00D91CB5"/>
    <w:rsid w:val="00D95A94"/>
    <w:rsid w:val="00DA1E94"/>
    <w:rsid w:val="00DA4154"/>
    <w:rsid w:val="00DA521F"/>
    <w:rsid w:val="00DC2D83"/>
    <w:rsid w:val="00DD6CF1"/>
    <w:rsid w:val="00DD7C56"/>
    <w:rsid w:val="00DE032B"/>
    <w:rsid w:val="00DE1EE7"/>
    <w:rsid w:val="00DE526B"/>
    <w:rsid w:val="00DF10E2"/>
    <w:rsid w:val="00DF4CE3"/>
    <w:rsid w:val="00E02FDB"/>
    <w:rsid w:val="00E031FD"/>
    <w:rsid w:val="00E036EA"/>
    <w:rsid w:val="00E03EE0"/>
    <w:rsid w:val="00E2067D"/>
    <w:rsid w:val="00E21DC0"/>
    <w:rsid w:val="00E26A41"/>
    <w:rsid w:val="00E31FD2"/>
    <w:rsid w:val="00E34A33"/>
    <w:rsid w:val="00E35F1D"/>
    <w:rsid w:val="00E43E52"/>
    <w:rsid w:val="00E468C9"/>
    <w:rsid w:val="00E51980"/>
    <w:rsid w:val="00E52D9D"/>
    <w:rsid w:val="00E60887"/>
    <w:rsid w:val="00E6306F"/>
    <w:rsid w:val="00E77CC6"/>
    <w:rsid w:val="00E910C6"/>
    <w:rsid w:val="00E96413"/>
    <w:rsid w:val="00EA08D0"/>
    <w:rsid w:val="00EA2BED"/>
    <w:rsid w:val="00EA3E1E"/>
    <w:rsid w:val="00EB22DB"/>
    <w:rsid w:val="00EC1E33"/>
    <w:rsid w:val="00EC32C1"/>
    <w:rsid w:val="00EC54DC"/>
    <w:rsid w:val="00ED5621"/>
    <w:rsid w:val="00EE0E6B"/>
    <w:rsid w:val="00EE19E4"/>
    <w:rsid w:val="00EE4A72"/>
    <w:rsid w:val="00EE714C"/>
    <w:rsid w:val="00EF091F"/>
    <w:rsid w:val="00EF261A"/>
    <w:rsid w:val="00EF5B9A"/>
    <w:rsid w:val="00EF7BA7"/>
    <w:rsid w:val="00F00CEA"/>
    <w:rsid w:val="00F14CEB"/>
    <w:rsid w:val="00F16C8A"/>
    <w:rsid w:val="00F220F1"/>
    <w:rsid w:val="00F22F96"/>
    <w:rsid w:val="00F26227"/>
    <w:rsid w:val="00F36963"/>
    <w:rsid w:val="00F5301F"/>
    <w:rsid w:val="00F53434"/>
    <w:rsid w:val="00F66EFC"/>
    <w:rsid w:val="00F67C35"/>
    <w:rsid w:val="00F72EA9"/>
    <w:rsid w:val="00F76222"/>
    <w:rsid w:val="00F76FCB"/>
    <w:rsid w:val="00F82C68"/>
    <w:rsid w:val="00F82CDC"/>
    <w:rsid w:val="00F83EEC"/>
    <w:rsid w:val="00F84A98"/>
    <w:rsid w:val="00F94F6C"/>
    <w:rsid w:val="00F95120"/>
    <w:rsid w:val="00F95FE3"/>
    <w:rsid w:val="00F96B85"/>
    <w:rsid w:val="00FA718E"/>
    <w:rsid w:val="00FB48AF"/>
    <w:rsid w:val="00FB7150"/>
    <w:rsid w:val="00FB7E16"/>
    <w:rsid w:val="00FC3BD6"/>
    <w:rsid w:val="00FE4764"/>
    <w:rsid w:val="00FE7414"/>
    <w:rsid w:val="00FE7E18"/>
    <w:rsid w:val="00FF0601"/>
    <w:rsid w:val="00FF09F3"/>
    <w:rsid w:val="00FF223A"/>
    <w:rsid w:val="00FF5023"/>
    <w:rsid w:val="00FF5DD1"/>
    <w:rsid w:val="00FF61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02546"/>
  <w15:chartTrackingRefBased/>
  <w15:docId w15:val="{C5A488EA-4993-C149-AFCA-A81F72154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616DEC"/>
    <w:pPr>
      <w:spacing w:after="0"/>
    </w:pPr>
    <w:rPr>
      <w:rFonts w:ascii="Figtree" w:hAnsi="Figtree"/>
      <w:sz w:val="18"/>
    </w:rPr>
  </w:style>
  <w:style w:type="paragraph" w:styleId="Heading1">
    <w:name w:val="heading 1"/>
    <w:basedOn w:val="Normal"/>
    <w:next w:val="Normal"/>
    <w:link w:val="Heading1Char"/>
    <w:autoRedefine/>
    <w:uiPriority w:val="9"/>
    <w:qFormat/>
    <w:rsid w:val="00427427"/>
    <w:pPr>
      <w:keepNext/>
      <w:keepLines/>
      <w:numPr>
        <w:numId w:val="28"/>
      </w:numPr>
      <w:spacing w:before="360" w:after="360"/>
      <w:outlineLvl w:val="0"/>
    </w:pPr>
    <w:rPr>
      <w:rFonts w:ascii="Figtree SemiBold" w:eastAsiaTheme="majorEastAsia" w:hAnsi="Figtree SemiBold" w:cs="Times New Roman (Headings CS)"/>
      <w:b/>
      <w:color w:val="201E2E" w:themeColor="text1"/>
      <w:spacing w:val="2"/>
      <w:sz w:val="28"/>
      <w:szCs w:val="40"/>
    </w:rPr>
  </w:style>
  <w:style w:type="paragraph" w:styleId="Heading2">
    <w:name w:val="heading 2"/>
    <w:basedOn w:val="Normal"/>
    <w:next w:val="Normal"/>
    <w:link w:val="Heading2Char"/>
    <w:uiPriority w:val="9"/>
    <w:unhideWhenUsed/>
    <w:qFormat/>
    <w:rsid w:val="00961687"/>
    <w:pPr>
      <w:keepNext/>
      <w:keepLines/>
      <w:spacing w:before="360" w:after="360"/>
      <w:ind w:left="504"/>
      <w:outlineLvl w:val="1"/>
    </w:pPr>
    <w:rPr>
      <w:rFonts w:ascii="Figtree SemiBold" w:eastAsiaTheme="majorEastAsia" w:hAnsi="Figtree SemiBold" w:cs="Times New Roman (Headings CS)"/>
      <w:b/>
      <w:color w:val="201E2E" w:themeColor="text1"/>
      <w:spacing w:val="6"/>
      <w:sz w:val="24"/>
      <w:szCs w:val="32"/>
    </w:rPr>
  </w:style>
  <w:style w:type="paragraph" w:styleId="Heading3">
    <w:name w:val="heading 3"/>
    <w:link w:val="Heading3Char"/>
    <w:autoRedefine/>
    <w:uiPriority w:val="9"/>
    <w:unhideWhenUsed/>
    <w:qFormat/>
    <w:rsid w:val="000C328D"/>
    <w:pPr>
      <w:keepNext/>
      <w:keepLines/>
      <w:spacing w:before="360" w:after="360" w:line="360" w:lineRule="auto"/>
      <w:outlineLvl w:val="2"/>
    </w:pPr>
    <w:rPr>
      <w:rFonts w:ascii="Figtree SemiBold" w:eastAsiaTheme="majorEastAsia" w:hAnsi="Figtree SemiBold" w:cstheme="majorBidi"/>
      <w:b/>
      <w:color w:val="201E2E" w:themeColor="text1"/>
      <w:sz w:val="18"/>
      <w:szCs w:val="28"/>
    </w:rPr>
  </w:style>
  <w:style w:type="paragraph" w:styleId="Heading4">
    <w:name w:val="heading 4"/>
    <w:basedOn w:val="Normal"/>
    <w:next w:val="Normal"/>
    <w:link w:val="Heading4Char"/>
    <w:uiPriority w:val="9"/>
    <w:semiHidden/>
    <w:unhideWhenUsed/>
    <w:rsid w:val="007A5D12"/>
    <w:pPr>
      <w:keepNext/>
      <w:keepLines/>
      <w:spacing w:before="80" w:after="40"/>
      <w:outlineLvl w:val="3"/>
    </w:pPr>
    <w:rPr>
      <w:rFonts w:eastAsiaTheme="majorEastAsia" w:cstheme="majorBidi"/>
      <w:i/>
      <w:iCs/>
      <w:color w:val="011546" w:themeColor="accent1" w:themeShade="BF"/>
    </w:rPr>
  </w:style>
  <w:style w:type="paragraph" w:styleId="Heading5">
    <w:name w:val="heading 5"/>
    <w:basedOn w:val="Normal"/>
    <w:next w:val="Normal"/>
    <w:link w:val="Heading5Char"/>
    <w:uiPriority w:val="9"/>
    <w:semiHidden/>
    <w:unhideWhenUsed/>
    <w:qFormat/>
    <w:rsid w:val="007A5D12"/>
    <w:pPr>
      <w:keepNext/>
      <w:keepLines/>
      <w:spacing w:before="80" w:after="40"/>
      <w:outlineLvl w:val="4"/>
    </w:pPr>
    <w:rPr>
      <w:rFonts w:eastAsiaTheme="majorEastAsia" w:cstheme="majorBidi"/>
      <w:color w:val="011546" w:themeColor="accent1" w:themeShade="BF"/>
    </w:rPr>
  </w:style>
  <w:style w:type="paragraph" w:styleId="Heading6">
    <w:name w:val="heading 6"/>
    <w:basedOn w:val="Normal"/>
    <w:next w:val="Normal"/>
    <w:link w:val="Heading6Char"/>
    <w:uiPriority w:val="9"/>
    <w:semiHidden/>
    <w:unhideWhenUsed/>
    <w:qFormat/>
    <w:rsid w:val="007A5D12"/>
    <w:pPr>
      <w:keepNext/>
      <w:keepLines/>
      <w:spacing w:before="40"/>
      <w:outlineLvl w:val="5"/>
    </w:pPr>
    <w:rPr>
      <w:rFonts w:eastAsiaTheme="majorEastAsia" w:cstheme="majorBidi"/>
      <w:i/>
      <w:iCs/>
      <w:color w:val="5F5989" w:themeColor="text1" w:themeTint="A6"/>
    </w:rPr>
  </w:style>
  <w:style w:type="paragraph" w:styleId="Heading7">
    <w:name w:val="heading 7"/>
    <w:basedOn w:val="Normal"/>
    <w:next w:val="Normal"/>
    <w:link w:val="Heading7Char"/>
    <w:uiPriority w:val="9"/>
    <w:semiHidden/>
    <w:unhideWhenUsed/>
    <w:qFormat/>
    <w:rsid w:val="007A5D12"/>
    <w:pPr>
      <w:keepNext/>
      <w:keepLines/>
      <w:spacing w:before="40"/>
      <w:outlineLvl w:val="6"/>
    </w:pPr>
    <w:rPr>
      <w:rFonts w:eastAsiaTheme="majorEastAsia" w:cstheme="majorBidi"/>
      <w:color w:val="5F5989" w:themeColor="text1" w:themeTint="A6"/>
    </w:rPr>
  </w:style>
  <w:style w:type="paragraph" w:styleId="Heading8">
    <w:name w:val="heading 8"/>
    <w:basedOn w:val="Normal"/>
    <w:next w:val="Normal"/>
    <w:link w:val="Heading8Char"/>
    <w:uiPriority w:val="9"/>
    <w:semiHidden/>
    <w:unhideWhenUsed/>
    <w:qFormat/>
    <w:rsid w:val="007A5D12"/>
    <w:pPr>
      <w:keepNext/>
      <w:keepLines/>
      <w:outlineLvl w:val="7"/>
    </w:pPr>
    <w:rPr>
      <w:rFonts w:eastAsiaTheme="majorEastAsia" w:cstheme="majorBidi"/>
      <w:i/>
      <w:iCs/>
      <w:color w:val="3B3856" w:themeColor="text1" w:themeTint="D8"/>
    </w:rPr>
  </w:style>
  <w:style w:type="paragraph" w:styleId="Heading9">
    <w:name w:val="heading 9"/>
    <w:basedOn w:val="Normal"/>
    <w:next w:val="Normal"/>
    <w:link w:val="Heading9Char"/>
    <w:uiPriority w:val="9"/>
    <w:semiHidden/>
    <w:unhideWhenUsed/>
    <w:qFormat/>
    <w:rsid w:val="007A5D12"/>
    <w:pPr>
      <w:keepNext/>
      <w:keepLines/>
      <w:outlineLvl w:val="8"/>
    </w:pPr>
    <w:rPr>
      <w:rFonts w:eastAsiaTheme="majorEastAsia" w:cstheme="majorBidi"/>
      <w:color w:val="3B3856"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427"/>
    <w:rPr>
      <w:rFonts w:ascii="Figtree SemiBold" w:eastAsiaTheme="majorEastAsia" w:hAnsi="Figtree SemiBold" w:cs="Times New Roman (Headings CS)"/>
      <w:b/>
      <w:color w:val="201E2E" w:themeColor="text1"/>
      <w:spacing w:val="2"/>
      <w:sz w:val="28"/>
      <w:szCs w:val="40"/>
    </w:rPr>
  </w:style>
  <w:style w:type="character" w:customStyle="1" w:styleId="Heading2Char">
    <w:name w:val="Heading 2 Char"/>
    <w:basedOn w:val="DefaultParagraphFont"/>
    <w:link w:val="Heading2"/>
    <w:uiPriority w:val="9"/>
    <w:rsid w:val="00961687"/>
    <w:rPr>
      <w:rFonts w:ascii="Figtree SemiBold" w:eastAsiaTheme="majorEastAsia" w:hAnsi="Figtree SemiBold" w:cs="Times New Roman (Headings CS)"/>
      <w:b/>
      <w:color w:val="201E2E" w:themeColor="text1"/>
      <w:spacing w:val="6"/>
      <w:szCs w:val="32"/>
    </w:rPr>
  </w:style>
  <w:style w:type="character" w:customStyle="1" w:styleId="Heading3Char">
    <w:name w:val="Heading 3 Char"/>
    <w:basedOn w:val="DefaultParagraphFont"/>
    <w:link w:val="Heading3"/>
    <w:uiPriority w:val="9"/>
    <w:rsid w:val="000C328D"/>
    <w:rPr>
      <w:rFonts w:ascii="Figtree SemiBold" w:eastAsiaTheme="majorEastAsia" w:hAnsi="Figtree SemiBold" w:cstheme="majorBidi"/>
      <w:b/>
      <w:color w:val="201E2E" w:themeColor="text1"/>
      <w:sz w:val="18"/>
      <w:szCs w:val="28"/>
    </w:rPr>
  </w:style>
  <w:style w:type="character" w:customStyle="1" w:styleId="Heading4Char">
    <w:name w:val="Heading 4 Char"/>
    <w:basedOn w:val="DefaultParagraphFont"/>
    <w:link w:val="Heading4"/>
    <w:uiPriority w:val="9"/>
    <w:semiHidden/>
    <w:rsid w:val="007A5D12"/>
    <w:rPr>
      <w:rFonts w:eastAsiaTheme="majorEastAsia" w:cstheme="majorBidi"/>
      <w:i/>
      <w:iCs/>
      <w:color w:val="011546" w:themeColor="accent1" w:themeShade="BF"/>
    </w:rPr>
  </w:style>
  <w:style w:type="character" w:customStyle="1" w:styleId="Heading5Char">
    <w:name w:val="Heading 5 Char"/>
    <w:basedOn w:val="DefaultParagraphFont"/>
    <w:link w:val="Heading5"/>
    <w:uiPriority w:val="9"/>
    <w:semiHidden/>
    <w:rsid w:val="007A5D12"/>
    <w:rPr>
      <w:rFonts w:eastAsiaTheme="majorEastAsia" w:cstheme="majorBidi"/>
      <w:color w:val="011546" w:themeColor="accent1" w:themeShade="BF"/>
    </w:rPr>
  </w:style>
  <w:style w:type="character" w:customStyle="1" w:styleId="Heading6Char">
    <w:name w:val="Heading 6 Char"/>
    <w:basedOn w:val="DefaultParagraphFont"/>
    <w:link w:val="Heading6"/>
    <w:uiPriority w:val="9"/>
    <w:semiHidden/>
    <w:rsid w:val="007A5D12"/>
    <w:rPr>
      <w:rFonts w:eastAsiaTheme="majorEastAsia" w:cstheme="majorBidi"/>
      <w:i/>
      <w:iCs/>
      <w:color w:val="5F5989" w:themeColor="text1" w:themeTint="A6"/>
    </w:rPr>
  </w:style>
  <w:style w:type="character" w:customStyle="1" w:styleId="Heading7Char">
    <w:name w:val="Heading 7 Char"/>
    <w:basedOn w:val="DefaultParagraphFont"/>
    <w:link w:val="Heading7"/>
    <w:uiPriority w:val="9"/>
    <w:semiHidden/>
    <w:rsid w:val="007A5D12"/>
    <w:rPr>
      <w:rFonts w:eastAsiaTheme="majorEastAsia" w:cstheme="majorBidi"/>
      <w:color w:val="5F5989" w:themeColor="text1" w:themeTint="A6"/>
    </w:rPr>
  </w:style>
  <w:style w:type="character" w:customStyle="1" w:styleId="Heading8Char">
    <w:name w:val="Heading 8 Char"/>
    <w:basedOn w:val="DefaultParagraphFont"/>
    <w:link w:val="Heading8"/>
    <w:uiPriority w:val="9"/>
    <w:semiHidden/>
    <w:rsid w:val="007A5D12"/>
    <w:rPr>
      <w:rFonts w:eastAsiaTheme="majorEastAsia" w:cstheme="majorBidi"/>
      <w:i/>
      <w:iCs/>
      <w:color w:val="3B3856" w:themeColor="text1" w:themeTint="D8"/>
    </w:rPr>
  </w:style>
  <w:style w:type="character" w:customStyle="1" w:styleId="Heading9Char">
    <w:name w:val="Heading 9 Char"/>
    <w:basedOn w:val="DefaultParagraphFont"/>
    <w:link w:val="Heading9"/>
    <w:uiPriority w:val="9"/>
    <w:semiHidden/>
    <w:rsid w:val="007A5D12"/>
    <w:rPr>
      <w:rFonts w:eastAsiaTheme="majorEastAsia" w:cstheme="majorBidi"/>
      <w:color w:val="3B3856" w:themeColor="text1" w:themeTint="D8"/>
    </w:rPr>
  </w:style>
  <w:style w:type="paragraph" w:styleId="Title">
    <w:name w:val="Title"/>
    <w:next w:val="Normal"/>
    <w:link w:val="TitleChar"/>
    <w:uiPriority w:val="10"/>
    <w:qFormat/>
    <w:rsid w:val="00616DEC"/>
    <w:pPr>
      <w:spacing w:before="360" w:after="440" w:line="240" w:lineRule="auto"/>
      <w:contextualSpacing/>
    </w:pPr>
    <w:rPr>
      <w:rFonts w:ascii="Figtree" w:eastAsiaTheme="majorEastAsia" w:hAnsi="Figtree" w:cstheme="majorBidi"/>
      <w:b/>
      <w:spacing w:val="-10"/>
      <w:kern w:val="28"/>
      <w:sz w:val="32"/>
      <w:szCs w:val="56"/>
    </w:rPr>
  </w:style>
  <w:style w:type="character" w:customStyle="1" w:styleId="TitleChar">
    <w:name w:val="Title Char"/>
    <w:basedOn w:val="DefaultParagraphFont"/>
    <w:link w:val="Title"/>
    <w:uiPriority w:val="10"/>
    <w:rsid w:val="00616DEC"/>
    <w:rPr>
      <w:rFonts w:ascii="Figtree" w:eastAsiaTheme="majorEastAsia" w:hAnsi="Figtree" w:cstheme="majorBidi"/>
      <w:b/>
      <w:spacing w:val="-10"/>
      <w:kern w:val="28"/>
      <w:sz w:val="32"/>
      <w:szCs w:val="56"/>
    </w:rPr>
  </w:style>
  <w:style w:type="paragraph" w:styleId="Subtitle">
    <w:name w:val="Subtitle"/>
    <w:basedOn w:val="Normal"/>
    <w:next w:val="Normal"/>
    <w:link w:val="SubtitleChar"/>
    <w:uiPriority w:val="11"/>
    <w:qFormat/>
    <w:rsid w:val="007A5D12"/>
    <w:pPr>
      <w:numPr>
        <w:ilvl w:val="1"/>
      </w:numPr>
    </w:pPr>
    <w:rPr>
      <w:rFonts w:eastAsiaTheme="majorEastAsia" w:cstheme="majorBidi"/>
      <w:color w:val="5F5989" w:themeColor="text1" w:themeTint="A6"/>
      <w:spacing w:val="15"/>
      <w:sz w:val="28"/>
      <w:szCs w:val="28"/>
    </w:rPr>
  </w:style>
  <w:style w:type="character" w:customStyle="1" w:styleId="SubtitleChar">
    <w:name w:val="Subtitle Char"/>
    <w:basedOn w:val="DefaultParagraphFont"/>
    <w:link w:val="Subtitle"/>
    <w:uiPriority w:val="11"/>
    <w:rsid w:val="007A5D12"/>
    <w:rPr>
      <w:rFonts w:eastAsiaTheme="majorEastAsia" w:cstheme="majorBidi"/>
      <w:color w:val="5F5989" w:themeColor="text1" w:themeTint="A6"/>
      <w:spacing w:val="15"/>
      <w:sz w:val="28"/>
      <w:szCs w:val="28"/>
    </w:rPr>
  </w:style>
  <w:style w:type="paragraph" w:styleId="Quote">
    <w:name w:val="Quote"/>
    <w:basedOn w:val="Normal"/>
    <w:next w:val="Normal"/>
    <w:link w:val="QuoteChar"/>
    <w:uiPriority w:val="29"/>
    <w:rsid w:val="007A5D12"/>
    <w:pPr>
      <w:spacing w:before="160"/>
      <w:jc w:val="center"/>
    </w:pPr>
    <w:rPr>
      <w:i/>
      <w:iCs/>
      <w:color w:val="4D496F" w:themeColor="text1" w:themeTint="BF"/>
    </w:rPr>
  </w:style>
  <w:style w:type="character" w:customStyle="1" w:styleId="QuoteChar">
    <w:name w:val="Quote Char"/>
    <w:basedOn w:val="DefaultParagraphFont"/>
    <w:link w:val="Quote"/>
    <w:uiPriority w:val="29"/>
    <w:rsid w:val="007A5D12"/>
    <w:rPr>
      <w:i/>
      <w:iCs/>
      <w:color w:val="4D496F" w:themeColor="text1" w:themeTint="BF"/>
    </w:rPr>
  </w:style>
  <w:style w:type="paragraph" w:styleId="ListParagraph">
    <w:name w:val="List Paragraph"/>
    <w:aliases w:val="Bullets,Figure_name,Dot pt,No Spacing1,List Paragraph Char Char Char,Indicator Text,Numbered Para 1,List Paragraph1,Bullet 1,MAIN CONTENT,List Paragraph12,OBC Bullet,F5 List Paragraph,List Paragraph11,Colorful List - Accent 11,lp1"/>
    <w:basedOn w:val="Normal"/>
    <w:link w:val="ListParagraphChar"/>
    <w:autoRedefine/>
    <w:uiPriority w:val="34"/>
    <w:qFormat/>
    <w:rsid w:val="00FF223A"/>
    <w:pPr>
      <w:numPr>
        <w:numId w:val="4"/>
      </w:numPr>
      <w:spacing w:before="160" w:after="160" w:line="288" w:lineRule="auto"/>
    </w:pPr>
    <w:rPr>
      <w:rFonts w:cs="Times New Roman (Body CS)"/>
      <w:spacing w:val="2"/>
    </w:rPr>
  </w:style>
  <w:style w:type="character" w:styleId="IntenseEmphasis">
    <w:name w:val="Intense Emphasis"/>
    <w:basedOn w:val="DefaultParagraphFont"/>
    <w:uiPriority w:val="21"/>
    <w:rsid w:val="007A5D12"/>
    <w:rPr>
      <w:i/>
      <w:iCs/>
      <w:color w:val="011546" w:themeColor="accent1" w:themeShade="BF"/>
    </w:rPr>
  </w:style>
  <w:style w:type="paragraph" w:styleId="IntenseQuote">
    <w:name w:val="Intense Quote"/>
    <w:basedOn w:val="Normal"/>
    <w:next w:val="Normal"/>
    <w:link w:val="IntenseQuoteChar"/>
    <w:uiPriority w:val="30"/>
    <w:rsid w:val="007A5D12"/>
    <w:pPr>
      <w:pBdr>
        <w:top w:val="single" w:sz="4" w:space="10" w:color="011546" w:themeColor="accent1" w:themeShade="BF"/>
        <w:bottom w:val="single" w:sz="4" w:space="10" w:color="011546" w:themeColor="accent1" w:themeShade="BF"/>
      </w:pBdr>
      <w:spacing w:before="360" w:after="360"/>
      <w:ind w:left="864" w:right="864"/>
      <w:jc w:val="center"/>
    </w:pPr>
    <w:rPr>
      <w:i/>
      <w:iCs/>
      <w:color w:val="011546" w:themeColor="accent1" w:themeShade="BF"/>
    </w:rPr>
  </w:style>
  <w:style w:type="character" w:customStyle="1" w:styleId="IntenseQuoteChar">
    <w:name w:val="Intense Quote Char"/>
    <w:basedOn w:val="DefaultParagraphFont"/>
    <w:link w:val="IntenseQuote"/>
    <w:uiPriority w:val="30"/>
    <w:rsid w:val="007A5D12"/>
    <w:rPr>
      <w:i/>
      <w:iCs/>
      <w:color w:val="011546" w:themeColor="accent1" w:themeShade="BF"/>
    </w:rPr>
  </w:style>
  <w:style w:type="character" w:styleId="IntenseReference">
    <w:name w:val="Intense Reference"/>
    <w:basedOn w:val="DefaultParagraphFont"/>
    <w:uiPriority w:val="32"/>
    <w:rsid w:val="007A5D12"/>
    <w:rPr>
      <w:b/>
      <w:bCs/>
      <w:smallCaps/>
      <w:color w:val="011546" w:themeColor="accent1" w:themeShade="BF"/>
      <w:spacing w:val="5"/>
    </w:rPr>
  </w:style>
  <w:style w:type="character" w:styleId="Hyperlink">
    <w:name w:val="Hyperlink"/>
    <w:aliases w:val="TOC - Hyperlink"/>
    <w:basedOn w:val="DefaultParagraphFont"/>
    <w:uiPriority w:val="99"/>
    <w:unhideWhenUsed/>
    <w:rsid w:val="00E35F1D"/>
    <w:rPr>
      <w:color w:val="021D5E" w:themeColor="hyperlink"/>
      <w:u w:val="single"/>
    </w:rPr>
  </w:style>
  <w:style w:type="paragraph" w:styleId="FootnoteText">
    <w:name w:val="footnote text"/>
    <w:basedOn w:val="Normal"/>
    <w:link w:val="FootnoteTextChar"/>
    <w:uiPriority w:val="99"/>
    <w:semiHidden/>
    <w:unhideWhenUsed/>
    <w:rsid w:val="00E35F1D"/>
    <w:pPr>
      <w:spacing w:before="100" w:beforeAutospacing="1" w:after="120" w:line="259" w:lineRule="auto"/>
      <w:ind w:left="425" w:hanging="431"/>
    </w:pPr>
    <w:rPr>
      <w:rFonts w:asciiTheme="minorHAnsi" w:eastAsia="Calibri" w:hAnsiTheme="minorHAnsi"/>
      <w:kern w:val="0"/>
      <w:sz w:val="20"/>
      <w:szCs w:val="20"/>
      <w:lang w:val="en-GB"/>
      <w14:ligatures w14:val="none"/>
    </w:rPr>
  </w:style>
  <w:style w:type="character" w:customStyle="1" w:styleId="FootnoteTextChar">
    <w:name w:val="Footnote Text Char"/>
    <w:basedOn w:val="DefaultParagraphFont"/>
    <w:link w:val="FootnoteText"/>
    <w:uiPriority w:val="99"/>
    <w:semiHidden/>
    <w:rsid w:val="00E35F1D"/>
    <w:rPr>
      <w:rFonts w:eastAsia="Calibri"/>
      <w:kern w:val="0"/>
      <w:sz w:val="20"/>
      <w:szCs w:val="20"/>
      <w:lang w:val="en-GB"/>
      <w14:ligatures w14:val="none"/>
    </w:rPr>
  </w:style>
  <w:style w:type="character" w:styleId="FootnoteReference">
    <w:name w:val="footnote reference"/>
    <w:basedOn w:val="DefaultParagraphFont"/>
    <w:uiPriority w:val="99"/>
    <w:semiHidden/>
    <w:unhideWhenUsed/>
    <w:rsid w:val="00E35F1D"/>
    <w:rPr>
      <w:vertAlign w:val="superscript"/>
    </w:rPr>
  </w:style>
  <w:style w:type="character" w:customStyle="1" w:styleId="ListParagraphChar">
    <w:name w:val="List Paragraph Char"/>
    <w:aliases w:val="Bullets Char,Figure_name Char,Dot pt Char,No Spacing1 Char,List Paragraph Char Char Char Char,Indicator Text Char,Numbered Para 1 Char,List Paragraph1 Char,Bullet 1 Char,MAIN CONTENT Char,List Paragraph12 Char,OBC Bullet Char"/>
    <w:link w:val="ListParagraph"/>
    <w:uiPriority w:val="34"/>
    <w:qFormat/>
    <w:locked/>
    <w:rsid w:val="00FF223A"/>
    <w:rPr>
      <w:rFonts w:ascii="Figtree" w:hAnsi="Figtree" w:cs="Times New Roman (Body CS)"/>
      <w:spacing w:val="2"/>
      <w:sz w:val="18"/>
    </w:rPr>
  </w:style>
  <w:style w:type="paragraph" w:customStyle="1" w:styleId="DocumentTitle">
    <w:name w:val="Document Title"/>
    <w:qFormat/>
    <w:rsid w:val="00884ECF"/>
    <w:pPr>
      <w:spacing w:after="0" w:line="216" w:lineRule="auto"/>
    </w:pPr>
    <w:rPr>
      <w:rFonts w:ascii="Figtree ExtraBold" w:eastAsiaTheme="majorEastAsia" w:hAnsi="Figtree ExtraBold" w:cstheme="majorBidi"/>
      <w:b/>
      <w:color w:val="201E2E" w:themeColor="text1"/>
      <w:sz w:val="72"/>
      <w:szCs w:val="40"/>
      <w:lang w:val="en-GB"/>
    </w:rPr>
  </w:style>
  <w:style w:type="paragraph" w:customStyle="1" w:styleId="NumberedList">
    <w:name w:val="Numbered List"/>
    <w:basedOn w:val="ListParagraph"/>
    <w:qFormat/>
    <w:rsid w:val="00CF0480"/>
    <w:pPr>
      <w:numPr>
        <w:numId w:val="8"/>
      </w:numPr>
    </w:pPr>
  </w:style>
  <w:style w:type="numbering" w:customStyle="1" w:styleId="CurrentList1">
    <w:name w:val="Current List1"/>
    <w:uiPriority w:val="99"/>
    <w:rsid w:val="001A2E40"/>
    <w:pPr>
      <w:numPr>
        <w:numId w:val="5"/>
      </w:numPr>
    </w:pPr>
  </w:style>
  <w:style w:type="numbering" w:styleId="111111">
    <w:name w:val="Outline List 2"/>
    <w:basedOn w:val="NoList"/>
    <w:uiPriority w:val="99"/>
    <w:semiHidden/>
    <w:unhideWhenUsed/>
    <w:rsid w:val="001A2E40"/>
    <w:pPr>
      <w:numPr>
        <w:numId w:val="6"/>
      </w:numPr>
    </w:pPr>
  </w:style>
  <w:style w:type="numbering" w:styleId="1ai">
    <w:name w:val="Outline List 1"/>
    <w:basedOn w:val="NoList"/>
    <w:uiPriority w:val="99"/>
    <w:semiHidden/>
    <w:unhideWhenUsed/>
    <w:rsid w:val="001A2E40"/>
    <w:pPr>
      <w:numPr>
        <w:numId w:val="7"/>
      </w:numPr>
    </w:pPr>
  </w:style>
  <w:style w:type="numbering" w:customStyle="1" w:styleId="CurrentList2">
    <w:name w:val="Current List2"/>
    <w:uiPriority w:val="99"/>
    <w:rsid w:val="001A2E40"/>
    <w:pPr>
      <w:numPr>
        <w:numId w:val="9"/>
      </w:numPr>
    </w:pPr>
  </w:style>
  <w:style w:type="numbering" w:customStyle="1" w:styleId="CurrentList3">
    <w:name w:val="Current List3"/>
    <w:uiPriority w:val="99"/>
    <w:rsid w:val="00CF0480"/>
    <w:pPr>
      <w:numPr>
        <w:numId w:val="10"/>
      </w:numPr>
    </w:pPr>
  </w:style>
  <w:style w:type="numbering" w:customStyle="1" w:styleId="CurrentList4">
    <w:name w:val="Current List4"/>
    <w:uiPriority w:val="99"/>
    <w:rsid w:val="00CF0480"/>
    <w:pPr>
      <w:numPr>
        <w:numId w:val="11"/>
      </w:numPr>
    </w:pPr>
  </w:style>
  <w:style w:type="numbering" w:customStyle="1" w:styleId="CurrentList5">
    <w:name w:val="Current List5"/>
    <w:uiPriority w:val="99"/>
    <w:rsid w:val="00CF0480"/>
    <w:pPr>
      <w:numPr>
        <w:numId w:val="12"/>
      </w:numPr>
    </w:pPr>
  </w:style>
  <w:style w:type="paragraph" w:styleId="Footer">
    <w:name w:val="footer"/>
    <w:basedOn w:val="Normal"/>
    <w:link w:val="FooterChar"/>
    <w:uiPriority w:val="99"/>
    <w:unhideWhenUsed/>
    <w:rsid w:val="00CF0480"/>
    <w:pPr>
      <w:tabs>
        <w:tab w:val="center" w:pos="4680"/>
        <w:tab w:val="right" w:pos="9360"/>
      </w:tabs>
      <w:spacing w:line="240" w:lineRule="auto"/>
    </w:pPr>
  </w:style>
  <w:style w:type="character" w:customStyle="1" w:styleId="FooterChar">
    <w:name w:val="Footer Char"/>
    <w:basedOn w:val="DefaultParagraphFont"/>
    <w:link w:val="Footer"/>
    <w:uiPriority w:val="99"/>
    <w:rsid w:val="00CF0480"/>
    <w:rPr>
      <w:rFonts w:ascii="Figtree" w:hAnsi="Figtree"/>
      <w:sz w:val="18"/>
    </w:rPr>
  </w:style>
  <w:style w:type="table" w:styleId="TableGrid">
    <w:name w:val="Table Grid"/>
    <w:basedOn w:val="TableNormal"/>
    <w:uiPriority w:val="39"/>
    <w:rsid w:val="003D3638"/>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D3638"/>
    <w:rPr>
      <w:color w:val="808080"/>
    </w:rPr>
  </w:style>
  <w:style w:type="paragraph" w:styleId="Header">
    <w:name w:val="header"/>
    <w:basedOn w:val="Normal"/>
    <w:link w:val="HeaderChar"/>
    <w:uiPriority w:val="99"/>
    <w:unhideWhenUsed/>
    <w:rsid w:val="00E2067D"/>
    <w:pPr>
      <w:tabs>
        <w:tab w:val="center" w:pos="4680"/>
        <w:tab w:val="right" w:pos="9360"/>
      </w:tabs>
      <w:spacing w:line="240" w:lineRule="auto"/>
    </w:pPr>
  </w:style>
  <w:style w:type="character" w:customStyle="1" w:styleId="HeaderChar">
    <w:name w:val="Header Char"/>
    <w:basedOn w:val="DefaultParagraphFont"/>
    <w:link w:val="Header"/>
    <w:uiPriority w:val="99"/>
    <w:rsid w:val="00E2067D"/>
    <w:rPr>
      <w:rFonts w:ascii="Figtree" w:hAnsi="Figtree"/>
      <w:sz w:val="18"/>
    </w:rPr>
  </w:style>
  <w:style w:type="paragraph" w:styleId="TOC2">
    <w:name w:val="toc 2"/>
    <w:basedOn w:val="Normal"/>
    <w:next w:val="Normal"/>
    <w:autoRedefine/>
    <w:uiPriority w:val="39"/>
    <w:unhideWhenUsed/>
    <w:qFormat/>
    <w:rsid w:val="00884ECF"/>
    <w:pPr>
      <w:spacing w:before="120" w:after="120"/>
      <w:ind w:left="360"/>
    </w:pPr>
    <w:rPr>
      <w:rFonts w:cs="Times New Roman (Body CS)"/>
      <w:szCs w:val="20"/>
    </w:rPr>
  </w:style>
  <w:style w:type="character" w:styleId="CommentReference">
    <w:name w:val="annotation reference"/>
    <w:basedOn w:val="DefaultParagraphFont"/>
    <w:uiPriority w:val="99"/>
    <w:semiHidden/>
    <w:unhideWhenUsed/>
    <w:rsid w:val="00252DD6"/>
    <w:rPr>
      <w:sz w:val="16"/>
      <w:szCs w:val="16"/>
    </w:rPr>
  </w:style>
  <w:style w:type="paragraph" w:styleId="CommentText">
    <w:name w:val="annotation text"/>
    <w:basedOn w:val="Normal"/>
    <w:link w:val="CommentTextChar"/>
    <w:uiPriority w:val="99"/>
    <w:unhideWhenUsed/>
    <w:rsid w:val="00252DD6"/>
    <w:pPr>
      <w:spacing w:before="100" w:beforeAutospacing="1" w:after="160" w:line="259" w:lineRule="auto"/>
      <w:ind w:left="425" w:hanging="431"/>
    </w:pPr>
    <w:rPr>
      <w:rFonts w:asciiTheme="minorHAnsi" w:eastAsia="Calibri" w:hAnsiTheme="minorHAnsi"/>
      <w:kern w:val="0"/>
      <w:sz w:val="20"/>
      <w:szCs w:val="20"/>
      <w:lang w:val="en-GB"/>
      <w14:ligatures w14:val="none"/>
    </w:rPr>
  </w:style>
  <w:style w:type="character" w:customStyle="1" w:styleId="CommentTextChar">
    <w:name w:val="Comment Text Char"/>
    <w:basedOn w:val="DefaultParagraphFont"/>
    <w:link w:val="CommentText"/>
    <w:uiPriority w:val="99"/>
    <w:rsid w:val="00252DD6"/>
    <w:rPr>
      <w:rFonts w:eastAsia="Calibri"/>
      <w:kern w:val="0"/>
      <w:sz w:val="20"/>
      <w:szCs w:val="20"/>
      <w:lang w:val="en-GB"/>
      <w14:ligatures w14:val="none"/>
    </w:rPr>
  </w:style>
  <w:style w:type="paragraph" w:customStyle="1" w:styleId="subheading">
    <w:name w:val="sub heading"/>
    <w:basedOn w:val="Heading2"/>
    <w:qFormat/>
    <w:rsid w:val="00252DD6"/>
    <w:pPr>
      <w:keepLines w:val="0"/>
      <w:spacing w:before="100" w:beforeAutospacing="1" w:after="240" w:line="240" w:lineRule="auto"/>
    </w:pPr>
    <w:rPr>
      <w:rFonts w:ascii="Outfit" w:eastAsia="Times New Roman" w:hAnsi="Outfit" w:cs="Times New Roman"/>
      <w:color w:val="201E2E" w:themeColor="text2"/>
      <w:kern w:val="0"/>
      <w:sz w:val="22"/>
      <w:szCs w:val="26"/>
      <w:lang w:val="en-GB" w:eastAsia="en-GB"/>
      <w14:ligatures w14:val="none"/>
    </w:rPr>
  </w:style>
  <w:style w:type="paragraph" w:styleId="TOC1">
    <w:name w:val="toc 1"/>
    <w:autoRedefine/>
    <w:uiPriority w:val="39"/>
    <w:unhideWhenUsed/>
    <w:qFormat/>
    <w:rsid w:val="00884ECF"/>
    <w:pPr>
      <w:tabs>
        <w:tab w:val="left" w:pos="360"/>
        <w:tab w:val="right" w:leader="dot" w:pos="10070"/>
      </w:tabs>
      <w:adjustRightInd w:val="0"/>
      <w:spacing w:before="120" w:after="120"/>
    </w:pPr>
    <w:rPr>
      <w:rFonts w:ascii="Figtree SemiBold" w:hAnsi="Figtree SemiBold" w:cs="Times New Roman (Body CS)"/>
      <w:bCs/>
      <w:color w:val="201E2E" w:themeColor="text1"/>
      <w:sz w:val="18"/>
      <w:szCs w:val="20"/>
    </w:rPr>
  </w:style>
  <w:style w:type="paragraph" w:customStyle="1" w:styleId="NumberedDecimalList">
    <w:name w:val="Numbered Decimal List"/>
    <w:basedOn w:val="ListParagraph"/>
    <w:autoRedefine/>
    <w:qFormat/>
    <w:rsid w:val="00FF223A"/>
    <w:pPr>
      <w:numPr>
        <w:ilvl w:val="1"/>
        <w:numId w:val="28"/>
      </w:numPr>
      <w:ind w:left="504"/>
    </w:pPr>
    <w:rPr>
      <w:rFonts w:eastAsia="Times New Roman" w:cs="Times New Roman"/>
      <w:szCs w:val="20"/>
      <w:lang w:eastAsia="en-GB"/>
    </w:rPr>
  </w:style>
  <w:style w:type="numbering" w:customStyle="1" w:styleId="CurrentList6">
    <w:name w:val="Current List6"/>
    <w:uiPriority w:val="99"/>
    <w:rsid w:val="00F94F6C"/>
    <w:pPr>
      <w:numPr>
        <w:numId w:val="27"/>
      </w:numPr>
    </w:pPr>
  </w:style>
  <w:style w:type="numbering" w:customStyle="1" w:styleId="CurrentList7">
    <w:name w:val="Current List7"/>
    <w:uiPriority w:val="99"/>
    <w:rsid w:val="00F94F6C"/>
    <w:pPr>
      <w:numPr>
        <w:numId w:val="29"/>
      </w:numPr>
    </w:pPr>
  </w:style>
  <w:style w:type="numbering" w:customStyle="1" w:styleId="CurrentList8">
    <w:name w:val="Current List8"/>
    <w:uiPriority w:val="99"/>
    <w:rsid w:val="00F94F6C"/>
    <w:pPr>
      <w:numPr>
        <w:numId w:val="30"/>
      </w:numPr>
    </w:pPr>
  </w:style>
  <w:style w:type="paragraph" w:customStyle="1" w:styleId="Footnotes">
    <w:name w:val="Footnotes"/>
    <w:basedOn w:val="FootnoteText"/>
    <w:qFormat/>
    <w:rsid w:val="00640DC0"/>
    <w:pPr>
      <w:spacing w:before="840" w:beforeAutospacing="0" w:after="0" w:line="360" w:lineRule="auto"/>
      <w:ind w:left="432" w:hanging="432"/>
      <w:contextualSpacing/>
    </w:pPr>
    <w:rPr>
      <w:rFonts w:ascii="Figtree" w:hAnsi="Figtree" w:cs="Times New Roman (Body CS)"/>
      <w:spacing w:val="6"/>
      <w:sz w:val="16"/>
    </w:rPr>
  </w:style>
  <w:style w:type="paragraph" w:styleId="TOC3">
    <w:name w:val="toc 3"/>
    <w:basedOn w:val="Normal"/>
    <w:next w:val="Normal"/>
    <w:autoRedefine/>
    <w:uiPriority w:val="39"/>
    <w:unhideWhenUsed/>
    <w:rsid w:val="00640DC0"/>
    <w:pPr>
      <w:ind w:left="360"/>
    </w:pPr>
    <w:rPr>
      <w:rFonts w:asciiTheme="minorHAnsi" w:hAnsiTheme="minorHAnsi"/>
      <w:i/>
      <w:iCs/>
      <w:sz w:val="20"/>
      <w:szCs w:val="20"/>
    </w:rPr>
  </w:style>
  <w:style w:type="paragraph" w:styleId="TOC4">
    <w:name w:val="toc 4"/>
    <w:basedOn w:val="Normal"/>
    <w:next w:val="Normal"/>
    <w:autoRedefine/>
    <w:uiPriority w:val="39"/>
    <w:unhideWhenUsed/>
    <w:rsid w:val="00640DC0"/>
    <w:pPr>
      <w:ind w:left="540"/>
    </w:pPr>
    <w:rPr>
      <w:rFonts w:asciiTheme="minorHAnsi" w:hAnsiTheme="minorHAnsi"/>
      <w:szCs w:val="18"/>
    </w:rPr>
  </w:style>
  <w:style w:type="paragraph" w:styleId="TOC5">
    <w:name w:val="toc 5"/>
    <w:basedOn w:val="Normal"/>
    <w:next w:val="Normal"/>
    <w:autoRedefine/>
    <w:uiPriority w:val="39"/>
    <w:unhideWhenUsed/>
    <w:rsid w:val="00640DC0"/>
    <w:pPr>
      <w:ind w:left="720"/>
    </w:pPr>
    <w:rPr>
      <w:rFonts w:asciiTheme="minorHAnsi" w:hAnsiTheme="minorHAnsi"/>
      <w:szCs w:val="18"/>
    </w:rPr>
  </w:style>
  <w:style w:type="paragraph" w:styleId="TOC6">
    <w:name w:val="toc 6"/>
    <w:basedOn w:val="Normal"/>
    <w:next w:val="Normal"/>
    <w:autoRedefine/>
    <w:uiPriority w:val="39"/>
    <w:unhideWhenUsed/>
    <w:rsid w:val="00640DC0"/>
    <w:pPr>
      <w:ind w:left="900"/>
    </w:pPr>
    <w:rPr>
      <w:rFonts w:asciiTheme="minorHAnsi" w:hAnsiTheme="minorHAnsi"/>
      <w:szCs w:val="18"/>
    </w:rPr>
  </w:style>
  <w:style w:type="paragraph" w:styleId="TOC7">
    <w:name w:val="toc 7"/>
    <w:basedOn w:val="Normal"/>
    <w:next w:val="Normal"/>
    <w:autoRedefine/>
    <w:uiPriority w:val="39"/>
    <w:unhideWhenUsed/>
    <w:rsid w:val="00640DC0"/>
    <w:pPr>
      <w:ind w:left="1080"/>
    </w:pPr>
    <w:rPr>
      <w:rFonts w:asciiTheme="minorHAnsi" w:hAnsiTheme="minorHAnsi"/>
      <w:szCs w:val="18"/>
    </w:rPr>
  </w:style>
  <w:style w:type="paragraph" w:styleId="TOC8">
    <w:name w:val="toc 8"/>
    <w:basedOn w:val="Normal"/>
    <w:next w:val="Normal"/>
    <w:autoRedefine/>
    <w:uiPriority w:val="39"/>
    <w:unhideWhenUsed/>
    <w:rsid w:val="00640DC0"/>
    <w:pPr>
      <w:ind w:left="1260"/>
    </w:pPr>
    <w:rPr>
      <w:rFonts w:asciiTheme="minorHAnsi" w:hAnsiTheme="minorHAnsi"/>
      <w:szCs w:val="18"/>
    </w:rPr>
  </w:style>
  <w:style w:type="paragraph" w:styleId="TOC9">
    <w:name w:val="toc 9"/>
    <w:basedOn w:val="Normal"/>
    <w:next w:val="Normal"/>
    <w:autoRedefine/>
    <w:uiPriority w:val="39"/>
    <w:unhideWhenUsed/>
    <w:rsid w:val="00640DC0"/>
    <w:pPr>
      <w:ind w:left="1440"/>
    </w:pPr>
    <w:rPr>
      <w:rFonts w:asciiTheme="minorHAnsi" w:hAnsiTheme="minorHAnsi"/>
      <w:szCs w:val="18"/>
    </w:rPr>
  </w:style>
  <w:style w:type="numbering" w:customStyle="1" w:styleId="CurrentList9">
    <w:name w:val="Current List9"/>
    <w:uiPriority w:val="99"/>
    <w:rsid w:val="00884ECF"/>
    <w:pPr>
      <w:numPr>
        <w:numId w:val="31"/>
      </w:numPr>
    </w:pPr>
  </w:style>
  <w:style w:type="paragraph" w:customStyle="1" w:styleId="Quote2">
    <w:name w:val="Quote2"/>
    <w:basedOn w:val="BodyText"/>
    <w:uiPriority w:val="5"/>
    <w:qFormat/>
    <w:rsid w:val="00884ECF"/>
    <w:pPr>
      <w:pBdr>
        <w:left w:val="single" w:sz="18" w:space="20" w:color="BFCFFF"/>
      </w:pBdr>
      <w:shd w:val="clear" w:color="auto" w:fill="F8F8F8" w:themeFill="background1"/>
      <w:spacing w:after="0" w:line="240" w:lineRule="auto"/>
      <w:ind w:left="720"/>
    </w:pPr>
    <w:rPr>
      <w:rFonts w:ascii="Times New Roman" w:eastAsia="Times New Roman" w:hAnsi="Times New Roman" w:cs="Times New Roman"/>
      <w:kern w:val="0"/>
      <w:sz w:val="24"/>
      <w14:ligatures w14:val="none"/>
    </w:rPr>
  </w:style>
  <w:style w:type="paragraph" w:styleId="BodyText">
    <w:name w:val="Body Text"/>
    <w:basedOn w:val="Normal"/>
    <w:link w:val="BodyTextChar"/>
    <w:uiPriority w:val="99"/>
    <w:semiHidden/>
    <w:unhideWhenUsed/>
    <w:rsid w:val="00884ECF"/>
    <w:pPr>
      <w:spacing w:after="120"/>
    </w:pPr>
  </w:style>
  <w:style w:type="character" w:customStyle="1" w:styleId="BodyTextChar">
    <w:name w:val="Body Text Char"/>
    <w:basedOn w:val="DefaultParagraphFont"/>
    <w:link w:val="BodyText"/>
    <w:uiPriority w:val="99"/>
    <w:semiHidden/>
    <w:rsid w:val="00884ECF"/>
    <w:rPr>
      <w:rFonts w:ascii="Figtree" w:hAnsi="Figtree"/>
      <w:sz w:val="18"/>
    </w:rPr>
  </w:style>
  <w:style w:type="paragraph" w:customStyle="1" w:styleId="1-Content">
    <w:name w:val="1 - Content"/>
    <w:basedOn w:val="Normal"/>
    <w:link w:val="1-ContentChar"/>
    <w:qFormat/>
    <w:rsid w:val="005B1C25"/>
    <w:pPr>
      <w:spacing w:before="120" w:after="200" w:line="288" w:lineRule="auto"/>
    </w:pPr>
    <w:rPr>
      <w:rFonts w:eastAsiaTheme="minorEastAsia" w:cs="Arial (Body CS)"/>
      <w:color w:val="000000"/>
      <w:spacing w:val="2"/>
      <w:kern w:val="0"/>
      <w:szCs w:val="22"/>
      <w:lang w:val="en-GB"/>
      <w14:ligatures w14:val="none"/>
    </w:rPr>
  </w:style>
  <w:style w:type="character" w:customStyle="1" w:styleId="1-ContentChar">
    <w:name w:val="1 - Content Char"/>
    <w:basedOn w:val="DefaultParagraphFont"/>
    <w:link w:val="1-Content"/>
    <w:rsid w:val="005B1C25"/>
    <w:rPr>
      <w:rFonts w:ascii="Figtree" w:eastAsiaTheme="minorEastAsia" w:hAnsi="Figtree" w:cs="Arial (Body CS)"/>
      <w:color w:val="000000"/>
      <w:spacing w:val="2"/>
      <w:kern w:val="0"/>
      <w:sz w:val="18"/>
      <w:szCs w:val="22"/>
      <w:lang w:val="en-GB"/>
      <w14:ligatures w14:val="none"/>
    </w:rPr>
  </w:style>
  <w:style w:type="paragraph" w:customStyle="1" w:styleId="RECBody">
    <w:name w:val="REC Body"/>
    <w:basedOn w:val="Normal"/>
    <w:link w:val="RECBodyChar"/>
    <w:qFormat/>
    <w:rsid w:val="00575601"/>
    <w:pPr>
      <w:spacing w:before="120" w:after="120" w:line="276" w:lineRule="auto"/>
    </w:pPr>
    <w:rPr>
      <w:rFonts w:ascii="Arial" w:eastAsia="Times New Roman" w:hAnsi="Arial" w:cs="Times New Roman"/>
      <w:color w:val="000000"/>
      <w:kern w:val="0"/>
      <w:sz w:val="22"/>
      <w:szCs w:val="16"/>
      <w:lang w:val="en-GB" w:eastAsia="en-GB"/>
      <w14:ligatures w14:val="none"/>
    </w:rPr>
  </w:style>
  <w:style w:type="character" w:customStyle="1" w:styleId="RECBodyChar">
    <w:name w:val="REC Body Char"/>
    <w:basedOn w:val="DefaultParagraphFont"/>
    <w:link w:val="RECBody"/>
    <w:rsid w:val="00575601"/>
    <w:rPr>
      <w:rFonts w:ascii="Arial" w:eastAsia="Times New Roman" w:hAnsi="Arial" w:cs="Times New Roman"/>
      <w:color w:val="000000"/>
      <w:kern w:val="0"/>
      <w:sz w:val="22"/>
      <w:szCs w:val="16"/>
      <w:lang w:val="en-GB" w:eastAsia="en-GB"/>
      <w14:ligatures w14:val="none"/>
    </w:rPr>
  </w:style>
  <w:style w:type="paragraph" w:customStyle="1" w:styleId="RECBulletLists">
    <w:name w:val="REC Bullet Lists"/>
    <w:basedOn w:val="RECBody"/>
    <w:link w:val="RECBulletListsChar"/>
    <w:qFormat/>
    <w:rsid w:val="00575601"/>
    <w:pPr>
      <w:numPr>
        <w:numId w:val="35"/>
      </w:numPr>
    </w:pPr>
  </w:style>
  <w:style w:type="character" w:customStyle="1" w:styleId="RECBulletListsChar">
    <w:name w:val="REC Bullet Lists Char"/>
    <w:basedOn w:val="RECBodyChar"/>
    <w:link w:val="RECBulletLists"/>
    <w:rsid w:val="00575601"/>
    <w:rPr>
      <w:rFonts w:ascii="Arial" w:eastAsia="Times New Roman" w:hAnsi="Arial" w:cs="Times New Roman"/>
      <w:color w:val="000000"/>
      <w:kern w:val="0"/>
      <w:sz w:val="22"/>
      <w:szCs w:val="16"/>
      <w:lang w:val="en-GB" w:eastAsia="en-GB"/>
      <w14:ligatures w14:val="none"/>
    </w:rPr>
  </w:style>
  <w:style w:type="character" w:styleId="UnresolvedMention">
    <w:name w:val="Unresolved Mention"/>
    <w:basedOn w:val="DefaultParagraphFont"/>
    <w:uiPriority w:val="99"/>
    <w:semiHidden/>
    <w:unhideWhenUsed/>
    <w:rsid w:val="00C0571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013CF"/>
    <w:pPr>
      <w:spacing w:before="0" w:beforeAutospacing="0" w:after="0" w:line="240" w:lineRule="auto"/>
      <w:ind w:left="0" w:firstLine="0"/>
    </w:pPr>
    <w:rPr>
      <w:rFonts w:ascii="Figtree" w:eastAsiaTheme="minorHAnsi" w:hAnsi="Figtree"/>
      <w:b/>
      <w:bCs/>
      <w:kern w:val="2"/>
      <w:lang w:val="en-US"/>
      <w14:ligatures w14:val="standardContextual"/>
    </w:rPr>
  </w:style>
  <w:style w:type="character" w:customStyle="1" w:styleId="CommentSubjectChar">
    <w:name w:val="Comment Subject Char"/>
    <w:basedOn w:val="CommentTextChar"/>
    <w:link w:val="CommentSubject"/>
    <w:uiPriority w:val="99"/>
    <w:semiHidden/>
    <w:rsid w:val="003013CF"/>
    <w:rPr>
      <w:rFonts w:ascii="Figtree" w:eastAsia="Calibri" w:hAnsi="Figtree"/>
      <w:b/>
      <w:bCs/>
      <w:kern w:val="0"/>
      <w:sz w:val="20"/>
      <w:szCs w:val="20"/>
      <w:lang w:val="en-GB"/>
      <w14:ligatures w14:val="none"/>
    </w:rPr>
  </w:style>
  <w:style w:type="character" w:styleId="FollowedHyperlink">
    <w:name w:val="FollowedHyperlink"/>
    <w:basedOn w:val="DefaultParagraphFont"/>
    <w:uiPriority w:val="99"/>
    <w:semiHidden/>
    <w:unhideWhenUsed/>
    <w:rsid w:val="00C466DA"/>
    <w:rPr>
      <w:color w:val="4C37F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tailenergycode.co.uk/alt/wp-content/uploads/2026/02/Consumer-Consent-Solution-Design-Consultation.pdf" TargetMode="Externa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nfo@retailenergycode.co.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uk.linkedin.com/company/the-retail-energy-code-compan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retailenergycode.co.uk/consultations/"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retailenergycode.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sumerconsent@retailenergycode.co.uk" TargetMode="External"/><Relationship Id="rId22" Type="http://schemas.openxmlformats.org/officeDocument/2006/relationships/image" Target="media/image6.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17A3D71BC449E790649C59FF0FD36C"/>
        <w:category>
          <w:name w:val="General"/>
          <w:gallery w:val="placeholder"/>
        </w:category>
        <w:types>
          <w:type w:val="bbPlcHdr"/>
        </w:types>
        <w:behaviors>
          <w:behavior w:val="content"/>
        </w:behaviors>
        <w:guid w:val="{C41282E9-DB52-476E-BCD5-CDB75EA7D124}"/>
      </w:docPartPr>
      <w:docPartBody>
        <w:p w:rsidR="00AA47C2" w:rsidRDefault="006F351C">
          <w:r w:rsidRPr="00004F93">
            <w:rPr>
              <w:rStyle w:val="PlaceholderText"/>
            </w:rPr>
            <w:t>[RespondentName]</w:t>
          </w:r>
        </w:p>
      </w:docPartBody>
    </w:docPart>
    <w:docPart>
      <w:docPartPr>
        <w:name w:val="70402080D217490D8AD3E4DD8D15F4D2"/>
        <w:category>
          <w:name w:val="General"/>
          <w:gallery w:val="placeholder"/>
        </w:category>
        <w:types>
          <w:type w:val="bbPlcHdr"/>
        </w:types>
        <w:behaviors>
          <w:behavior w:val="content"/>
        </w:behaviors>
        <w:guid w:val="{D8D111BE-9EDA-4B7D-B9FD-68B594087C37}"/>
      </w:docPartPr>
      <w:docPartBody>
        <w:p w:rsidR="0089467B" w:rsidRDefault="00AA47C2">
          <w:r w:rsidRPr="00004F93">
            <w:rPr>
              <w:rStyle w:val="PlaceholderText"/>
            </w:rPr>
            <w:t>[Organisation]</w:t>
          </w:r>
        </w:p>
      </w:docPartBody>
    </w:docPart>
    <w:docPart>
      <w:docPartPr>
        <w:name w:val="73D0D0C48A40410291B01AE1C0BC22D5"/>
        <w:category>
          <w:name w:val="General"/>
          <w:gallery w:val="placeholder"/>
        </w:category>
        <w:types>
          <w:type w:val="bbPlcHdr"/>
        </w:types>
        <w:behaviors>
          <w:behavior w:val="content"/>
        </w:behaviors>
        <w:guid w:val="{9DCBDBA9-C050-48E3-8D5A-264C19E6104E}"/>
      </w:docPartPr>
      <w:docPartBody>
        <w:p w:rsidR="0089467B" w:rsidRDefault="00AA47C2">
          <w:r w:rsidRPr="00004F93">
            <w:rPr>
              <w:rStyle w:val="PlaceholderText"/>
            </w:rPr>
            <w:t>[OrgCategory]</w:t>
          </w:r>
        </w:p>
      </w:docPartBody>
    </w:docPart>
    <w:docPart>
      <w:docPartPr>
        <w:name w:val="20AC5825A8194B5FAD39FF5D727B462A"/>
        <w:category>
          <w:name w:val="General"/>
          <w:gallery w:val="placeholder"/>
        </w:category>
        <w:types>
          <w:type w:val="bbPlcHdr"/>
        </w:types>
        <w:behaviors>
          <w:behavior w:val="content"/>
        </w:behaviors>
        <w:guid w:val="{911CEA0C-4B14-460F-AA47-E714DA7D2796}"/>
      </w:docPartPr>
      <w:docPartBody>
        <w:p w:rsidR="001E0129" w:rsidRDefault="0089467B">
          <w:r w:rsidRPr="00004F93">
            <w:rPr>
              <w:rStyle w:val="PlaceholderText"/>
            </w:rPr>
            <w:t>[e-mail]</w:t>
          </w:r>
        </w:p>
      </w:docPartBody>
    </w:docPart>
    <w:docPart>
      <w:docPartPr>
        <w:name w:val="CB81E597979C473A8DDD5AEFFFCAEB2B"/>
        <w:category>
          <w:name w:val="General"/>
          <w:gallery w:val="placeholder"/>
        </w:category>
        <w:types>
          <w:type w:val="bbPlcHdr"/>
        </w:types>
        <w:behaviors>
          <w:behavior w:val="content"/>
        </w:behaviors>
        <w:guid w:val="{30118282-B077-460E-B324-F664077C4D95}"/>
      </w:docPartPr>
      <w:docPartBody>
        <w:p w:rsidR="001E0129" w:rsidRDefault="0089467B">
          <w:r w:rsidRPr="00004F93">
            <w:rPr>
              <w:rStyle w:val="PlaceholderText"/>
            </w:rPr>
            <w:t>[Confidentiality]</w:t>
          </w:r>
        </w:p>
      </w:docPartBody>
    </w:docPart>
    <w:docPart>
      <w:docPartPr>
        <w:name w:val="6463B404FBB246249AADF9EDAEC31FBB"/>
        <w:category>
          <w:name w:val="General"/>
          <w:gallery w:val="placeholder"/>
        </w:category>
        <w:types>
          <w:type w:val="bbPlcHdr"/>
        </w:types>
        <w:behaviors>
          <w:behavior w:val="content"/>
        </w:behaviors>
        <w:guid w:val="{5D4A9FEF-6553-4156-965F-AB46526F96A2}"/>
      </w:docPartPr>
      <w:docPartBody>
        <w:p w:rsidR="001E0129" w:rsidRDefault="0089467B">
          <w:r w:rsidRPr="00004F93">
            <w:rPr>
              <w:rStyle w:val="PlaceholderText"/>
            </w:rPr>
            <w:t>[Q1 Response]</w:t>
          </w:r>
        </w:p>
      </w:docPartBody>
    </w:docPart>
    <w:docPart>
      <w:docPartPr>
        <w:name w:val="688FD8E1766546229965A2B0C5B9D7E8"/>
        <w:category>
          <w:name w:val="General"/>
          <w:gallery w:val="placeholder"/>
        </w:category>
        <w:types>
          <w:type w:val="bbPlcHdr"/>
        </w:types>
        <w:behaviors>
          <w:behavior w:val="content"/>
        </w:behaviors>
        <w:guid w:val="{F34BF3CD-85BF-402F-8CE2-ED7B64D11E54}"/>
      </w:docPartPr>
      <w:docPartBody>
        <w:p w:rsidR="00CD421B" w:rsidRDefault="001E0129">
          <w:r w:rsidRPr="00004F93">
            <w:rPr>
              <w:rStyle w:val="PlaceholderText"/>
            </w:rPr>
            <w:t>[Q2 Response]</w:t>
          </w:r>
        </w:p>
      </w:docPartBody>
    </w:docPart>
    <w:docPart>
      <w:docPartPr>
        <w:name w:val="0E7093EBD36140F3A00A92DFF819D7CC"/>
        <w:category>
          <w:name w:val="General"/>
          <w:gallery w:val="placeholder"/>
        </w:category>
        <w:types>
          <w:type w:val="bbPlcHdr"/>
        </w:types>
        <w:behaviors>
          <w:behavior w:val="content"/>
        </w:behaviors>
        <w:guid w:val="{EFF9808E-C15A-45E7-AC56-3433EA10A83E}"/>
      </w:docPartPr>
      <w:docPartBody>
        <w:p w:rsidR="00CD421B" w:rsidRDefault="001E0129">
          <w:r w:rsidRPr="00004F93">
            <w:rPr>
              <w:rStyle w:val="PlaceholderText"/>
            </w:rPr>
            <w:t>[Q3 Response]</w:t>
          </w:r>
        </w:p>
      </w:docPartBody>
    </w:docPart>
    <w:docPart>
      <w:docPartPr>
        <w:name w:val="A57BDB970091459B93A2007C13735DC2"/>
        <w:category>
          <w:name w:val="General"/>
          <w:gallery w:val="placeholder"/>
        </w:category>
        <w:types>
          <w:type w:val="bbPlcHdr"/>
        </w:types>
        <w:behaviors>
          <w:behavior w:val="content"/>
        </w:behaviors>
        <w:guid w:val="{8554C789-4FE4-449F-A2D0-701EFFD11F6C}"/>
      </w:docPartPr>
      <w:docPartBody>
        <w:p w:rsidR="00CD421B" w:rsidRDefault="001E0129">
          <w:r w:rsidRPr="00004F93">
            <w:rPr>
              <w:rStyle w:val="PlaceholderText"/>
            </w:rPr>
            <w:t>[Q4 Response]</w:t>
          </w:r>
        </w:p>
      </w:docPartBody>
    </w:docPart>
    <w:docPart>
      <w:docPartPr>
        <w:name w:val="67FDD68CCBCF40BB8E56E58F45E27AD3"/>
        <w:category>
          <w:name w:val="General"/>
          <w:gallery w:val="placeholder"/>
        </w:category>
        <w:types>
          <w:type w:val="bbPlcHdr"/>
        </w:types>
        <w:behaviors>
          <w:behavior w:val="content"/>
        </w:behaviors>
        <w:guid w:val="{702B13AB-B5E2-4EE1-ABC3-B1FA521729E1}"/>
      </w:docPartPr>
      <w:docPartBody>
        <w:p w:rsidR="00CD421B" w:rsidRDefault="001E0129">
          <w:r w:rsidRPr="00004F93">
            <w:rPr>
              <w:rStyle w:val="PlaceholderText"/>
            </w:rPr>
            <w:t>[Q5 Response]</w:t>
          </w:r>
        </w:p>
      </w:docPartBody>
    </w:docPart>
    <w:docPart>
      <w:docPartPr>
        <w:name w:val="339AEC5E2EBF43E6ABB3B4648B12817C"/>
        <w:category>
          <w:name w:val="General"/>
          <w:gallery w:val="placeholder"/>
        </w:category>
        <w:types>
          <w:type w:val="bbPlcHdr"/>
        </w:types>
        <w:behaviors>
          <w:behavior w:val="content"/>
        </w:behaviors>
        <w:guid w:val="{915785CE-6DFD-423E-A213-3A054A687562}"/>
      </w:docPartPr>
      <w:docPartBody>
        <w:p w:rsidR="00CD421B" w:rsidRDefault="001E0129">
          <w:r w:rsidRPr="00004F93">
            <w:rPr>
              <w:rStyle w:val="PlaceholderText"/>
            </w:rPr>
            <w:t>[Q6 Response]</w:t>
          </w:r>
        </w:p>
      </w:docPartBody>
    </w:docPart>
    <w:docPart>
      <w:docPartPr>
        <w:name w:val="1017F76A64BB43DD91304A7CA3EBAED7"/>
        <w:category>
          <w:name w:val="General"/>
          <w:gallery w:val="placeholder"/>
        </w:category>
        <w:types>
          <w:type w:val="bbPlcHdr"/>
        </w:types>
        <w:behaviors>
          <w:behavior w:val="content"/>
        </w:behaviors>
        <w:guid w:val="{38AFA439-E9C9-45B3-9D65-0C13592703A2}"/>
      </w:docPartPr>
      <w:docPartBody>
        <w:p w:rsidR="00CD421B" w:rsidRDefault="001E0129">
          <w:r w:rsidRPr="00004F93">
            <w:rPr>
              <w:rStyle w:val="PlaceholderText"/>
            </w:rPr>
            <w:t>[Q7 Response]</w:t>
          </w:r>
        </w:p>
      </w:docPartBody>
    </w:docPart>
    <w:docPart>
      <w:docPartPr>
        <w:name w:val="1F8EEB152C1C49C9A3D6CA34EF79499A"/>
        <w:category>
          <w:name w:val="General"/>
          <w:gallery w:val="placeholder"/>
        </w:category>
        <w:types>
          <w:type w:val="bbPlcHdr"/>
        </w:types>
        <w:behaviors>
          <w:behavior w:val="content"/>
        </w:behaviors>
        <w:guid w:val="{D162ED72-88A0-4DE3-9CFE-7911C83049AB}"/>
      </w:docPartPr>
      <w:docPartBody>
        <w:p w:rsidR="00CD421B" w:rsidRDefault="001E0129">
          <w:r w:rsidRPr="00004F93">
            <w:rPr>
              <w:rStyle w:val="PlaceholderText"/>
            </w:rPr>
            <w:t>[Q8 Response]</w:t>
          </w:r>
        </w:p>
      </w:docPartBody>
    </w:docPart>
    <w:docPart>
      <w:docPartPr>
        <w:name w:val="A363A549C9DA4C54A8195FDB6A6DA92B"/>
        <w:category>
          <w:name w:val="General"/>
          <w:gallery w:val="placeholder"/>
        </w:category>
        <w:types>
          <w:type w:val="bbPlcHdr"/>
        </w:types>
        <w:behaviors>
          <w:behavior w:val="content"/>
        </w:behaviors>
        <w:guid w:val="{08E547BD-1E29-4C51-B6AF-14C1FA902FE5}"/>
      </w:docPartPr>
      <w:docPartBody>
        <w:p w:rsidR="00CD421B" w:rsidRDefault="001E0129">
          <w:r w:rsidRPr="00004F93">
            <w:rPr>
              <w:rStyle w:val="PlaceholderText"/>
            </w:rPr>
            <w:t>[Q9 Response]</w:t>
          </w:r>
        </w:p>
      </w:docPartBody>
    </w:docPart>
    <w:docPart>
      <w:docPartPr>
        <w:name w:val="4B36F8922DCF4D43927EEB1EB22D3D66"/>
        <w:category>
          <w:name w:val="General"/>
          <w:gallery w:val="placeholder"/>
        </w:category>
        <w:types>
          <w:type w:val="bbPlcHdr"/>
        </w:types>
        <w:behaviors>
          <w:behavior w:val="content"/>
        </w:behaviors>
        <w:guid w:val="{B482E7B1-47F9-4927-B1C0-5BCC2BDA520D}"/>
      </w:docPartPr>
      <w:docPartBody>
        <w:p w:rsidR="00CD421B" w:rsidRDefault="001E0129">
          <w:r w:rsidRPr="00004F93">
            <w:rPr>
              <w:rStyle w:val="PlaceholderText"/>
            </w:rPr>
            <w:t>[Q10 Response]</w:t>
          </w:r>
        </w:p>
      </w:docPartBody>
    </w:docPart>
    <w:docPart>
      <w:docPartPr>
        <w:name w:val="796A1D28A93F48069D0A21418C04E09B"/>
        <w:category>
          <w:name w:val="General"/>
          <w:gallery w:val="placeholder"/>
        </w:category>
        <w:types>
          <w:type w:val="bbPlcHdr"/>
        </w:types>
        <w:behaviors>
          <w:behavior w:val="content"/>
        </w:behaviors>
        <w:guid w:val="{E1377136-6D8F-4C01-A1FA-4A2CCF54DBDD}"/>
      </w:docPartPr>
      <w:docPartBody>
        <w:p w:rsidR="00CD421B" w:rsidRDefault="001E0129">
          <w:r w:rsidRPr="00004F93">
            <w:rPr>
              <w:rStyle w:val="PlaceholderText"/>
            </w:rPr>
            <w:t>[Q11 Response]</w:t>
          </w:r>
        </w:p>
      </w:docPartBody>
    </w:docPart>
    <w:docPart>
      <w:docPartPr>
        <w:name w:val="C72A9642804B43159B7B27A69DC44A8F"/>
        <w:category>
          <w:name w:val="General"/>
          <w:gallery w:val="placeholder"/>
        </w:category>
        <w:types>
          <w:type w:val="bbPlcHdr"/>
        </w:types>
        <w:behaviors>
          <w:behavior w:val="content"/>
        </w:behaviors>
        <w:guid w:val="{1B6008DB-05E6-4C7F-8171-84C043279B6A}"/>
      </w:docPartPr>
      <w:docPartBody>
        <w:p w:rsidR="00CD421B" w:rsidRDefault="001E0129">
          <w:r w:rsidRPr="00004F93">
            <w:rPr>
              <w:rStyle w:val="PlaceholderText"/>
            </w:rPr>
            <w:t>[Q12 Response]</w:t>
          </w:r>
        </w:p>
      </w:docPartBody>
    </w:docPart>
    <w:docPart>
      <w:docPartPr>
        <w:name w:val="A7308E219E2744C4A48B326F5805B834"/>
        <w:category>
          <w:name w:val="General"/>
          <w:gallery w:val="placeholder"/>
        </w:category>
        <w:types>
          <w:type w:val="bbPlcHdr"/>
        </w:types>
        <w:behaviors>
          <w:behavior w:val="content"/>
        </w:behaviors>
        <w:guid w:val="{41DAF5B3-E9BD-4CB3-914B-F91D225EBB01}"/>
      </w:docPartPr>
      <w:docPartBody>
        <w:p w:rsidR="00CD421B" w:rsidRDefault="001E0129">
          <w:r w:rsidRPr="00004F93">
            <w:rPr>
              <w:rStyle w:val="PlaceholderText"/>
            </w:rPr>
            <w:t>[Q13 Response]</w:t>
          </w:r>
        </w:p>
      </w:docPartBody>
    </w:docPart>
    <w:docPart>
      <w:docPartPr>
        <w:name w:val="CC9549B1841D4218BFB43050F54CA7C1"/>
        <w:category>
          <w:name w:val="General"/>
          <w:gallery w:val="placeholder"/>
        </w:category>
        <w:types>
          <w:type w:val="bbPlcHdr"/>
        </w:types>
        <w:behaviors>
          <w:behavior w:val="content"/>
        </w:behaviors>
        <w:guid w:val="{9C8B38AE-369F-480D-AEFA-D87E8FBACDEB}"/>
      </w:docPartPr>
      <w:docPartBody>
        <w:p w:rsidR="00CD421B" w:rsidRDefault="001E0129">
          <w:r w:rsidRPr="00004F93">
            <w:rPr>
              <w:rStyle w:val="PlaceholderText"/>
            </w:rPr>
            <w:t>[Q14 Response]</w:t>
          </w:r>
        </w:p>
      </w:docPartBody>
    </w:docPart>
    <w:docPart>
      <w:docPartPr>
        <w:name w:val="065DB5AAA3EC4759883338B5AD553899"/>
        <w:category>
          <w:name w:val="General"/>
          <w:gallery w:val="placeholder"/>
        </w:category>
        <w:types>
          <w:type w:val="bbPlcHdr"/>
        </w:types>
        <w:behaviors>
          <w:behavior w:val="content"/>
        </w:behaviors>
        <w:guid w:val="{65F7EFE6-E00C-4788-879E-D862F762A755}"/>
      </w:docPartPr>
      <w:docPartBody>
        <w:p w:rsidR="00CD421B" w:rsidRDefault="001E0129">
          <w:r w:rsidRPr="00004F93">
            <w:rPr>
              <w:rStyle w:val="PlaceholderText"/>
            </w:rPr>
            <w:t>[Q15 Response]</w:t>
          </w:r>
        </w:p>
      </w:docPartBody>
    </w:docPart>
    <w:docPart>
      <w:docPartPr>
        <w:name w:val="B1DA31237CD24D07A5ACEFB97AEE459C"/>
        <w:category>
          <w:name w:val="General"/>
          <w:gallery w:val="placeholder"/>
        </w:category>
        <w:types>
          <w:type w:val="bbPlcHdr"/>
        </w:types>
        <w:behaviors>
          <w:behavior w:val="content"/>
        </w:behaviors>
        <w:guid w:val="{C6EC775E-ABE7-4050-90D6-2EF5829D38B7}"/>
      </w:docPartPr>
      <w:docPartBody>
        <w:p w:rsidR="00CD421B" w:rsidRDefault="001E0129">
          <w:r w:rsidRPr="00004F93">
            <w:rPr>
              <w:rStyle w:val="PlaceholderText"/>
            </w:rPr>
            <w:t>[Q16 Response]</w:t>
          </w:r>
        </w:p>
      </w:docPartBody>
    </w:docPart>
    <w:docPart>
      <w:docPartPr>
        <w:name w:val="F70F854CE19948078479B9AC7BA549CD"/>
        <w:category>
          <w:name w:val="General"/>
          <w:gallery w:val="placeholder"/>
        </w:category>
        <w:types>
          <w:type w:val="bbPlcHdr"/>
        </w:types>
        <w:behaviors>
          <w:behavior w:val="content"/>
        </w:behaviors>
        <w:guid w:val="{C84C2D1F-1D6A-4383-BE05-4D7D69C995E9}"/>
      </w:docPartPr>
      <w:docPartBody>
        <w:p w:rsidR="00CD421B" w:rsidRDefault="001E0129">
          <w:r w:rsidRPr="00004F93">
            <w:rPr>
              <w:rStyle w:val="PlaceholderText"/>
            </w:rPr>
            <w:t>[Q17 Response]</w:t>
          </w:r>
        </w:p>
      </w:docPartBody>
    </w:docPart>
    <w:docPart>
      <w:docPartPr>
        <w:name w:val="BEACE846F3B34706B326DDBA07F45D8E"/>
        <w:category>
          <w:name w:val="General"/>
          <w:gallery w:val="placeholder"/>
        </w:category>
        <w:types>
          <w:type w:val="bbPlcHdr"/>
        </w:types>
        <w:behaviors>
          <w:behavior w:val="content"/>
        </w:behaviors>
        <w:guid w:val="{E080F072-2B86-408B-A7CD-B46ECD17A7B4}"/>
      </w:docPartPr>
      <w:docPartBody>
        <w:p w:rsidR="00CD421B" w:rsidRDefault="001E0129">
          <w:r w:rsidRPr="00004F93">
            <w:rPr>
              <w:rStyle w:val="PlaceholderText"/>
            </w:rPr>
            <w:t>[Q18 Response]</w:t>
          </w:r>
        </w:p>
      </w:docPartBody>
    </w:docPart>
    <w:docPart>
      <w:docPartPr>
        <w:name w:val="8B885FFE0E1549E5AD79324B904807E0"/>
        <w:category>
          <w:name w:val="General"/>
          <w:gallery w:val="placeholder"/>
        </w:category>
        <w:types>
          <w:type w:val="bbPlcHdr"/>
        </w:types>
        <w:behaviors>
          <w:behavior w:val="content"/>
        </w:behaviors>
        <w:guid w:val="{18E8ACDE-671E-4488-A730-2CE7DB782511}"/>
      </w:docPartPr>
      <w:docPartBody>
        <w:p w:rsidR="00CD421B" w:rsidRDefault="001E0129">
          <w:r w:rsidRPr="00004F93">
            <w:rPr>
              <w:rStyle w:val="PlaceholderText"/>
            </w:rPr>
            <w:t>[Q19 Response]</w:t>
          </w:r>
        </w:p>
      </w:docPartBody>
    </w:docPart>
    <w:docPart>
      <w:docPartPr>
        <w:name w:val="63472061544345C9B72E487E236CCFB9"/>
        <w:category>
          <w:name w:val="General"/>
          <w:gallery w:val="placeholder"/>
        </w:category>
        <w:types>
          <w:type w:val="bbPlcHdr"/>
        </w:types>
        <w:behaviors>
          <w:behavior w:val="content"/>
        </w:behaviors>
        <w:guid w:val="{8DA1AA47-A254-43E9-8ACF-A9F6E8C666CA}"/>
      </w:docPartPr>
      <w:docPartBody>
        <w:p w:rsidR="00CD421B" w:rsidRDefault="001E0129">
          <w:r w:rsidRPr="00004F93">
            <w:rPr>
              <w:rStyle w:val="PlaceholderText"/>
            </w:rPr>
            <w:t>[Q20 Response]</w:t>
          </w:r>
        </w:p>
      </w:docPartBody>
    </w:docPart>
    <w:docPart>
      <w:docPartPr>
        <w:name w:val="424857A57BA447D3B1809C9CFD8C2C2C"/>
        <w:category>
          <w:name w:val="General"/>
          <w:gallery w:val="placeholder"/>
        </w:category>
        <w:types>
          <w:type w:val="bbPlcHdr"/>
        </w:types>
        <w:behaviors>
          <w:behavior w:val="content"/>
        </w:behaviors>
        <w:guid w:val="{4B0B504D-B9A7-49E4-825D-392425630ACD}"/>
      </w:docPartPr>
      <w:docPartBody>
        <w:p w:rsidR="00CD421B" w:rsidRDefault="001E0129">
          <w:r w:rsidRPr="00004F93">
            <w:rPr>
              <w:rStyle w:val="PlaceholderText"/>
            </w:rPr>
            <w:t>[Q21 Response]</w:t>
          </w:r>
        </w:p>
      </w:docPartBody>
    </w:docPart>
    <w:docPart>
      <w:docPartPr>
        <w:name w:val="0AE1868BE32D442FBCBB420CD71761E0"/>
        <w:category>
          <w:name w:val="General"/>
          <w:gallery w:val="placeholder"/>
        </w:category>
        <w:types>
          <w:type w:val="bbPlcHdr"/>
        </w:types>
        <w:behaviors>
          <w:behavior w:val="content"/>
        </w:behaviors>
        <w:guid w:val="{755CC35A-4034-41EA-9704-89305C431564}"/>
      </w:docPartPr>
      <w:docPartBody>
        <w:p w:rsidR="00CD421B" w:rsidRDefault="001E0129">
          <w:r w:rsidRPr="00004F93">
            <w:rPr>
              <w:rStyle w:val="PlaceholderText"/>
            </w:rPr>
            <w:t>[Q22 Response]</w:t>
          </w:r>
        </w:p>
      </w:docPartBody>
    </w:docPart>
    <w:docPart>
      <w:docPartPr>
        <w:name w:val="AF0DF27E6C7345CB9AD35CDB925E6CEA"/>
        <w:category>
          <w:name w:val="General"/>
          <w:gallery w:val="placeholder"/>
        </w:category>
        <w:types>
          <w:type w:val="bbPlcHdr"/>
        </w:types>
        <w:behaviors>
          <w:behavior w:val="content"/>
        </w:behaviors>
        <w:guid w:val="{E246CC70-4201-4BF0-A73D-EEA743F5273B}"/>
      </w:docPartPr>
      <w:docPartBody>
        <w:p w:rsidR="00CD421B" w:rsidRDefault="001E0129">
          <w:r w:rsidRPr="00004F93">
            <w:rPr>
              <w:rStyle w:val="PlaceholderText"/>
            </w:rPr>
            <w:t>[Q23 Response]</w:t>
          </w:r>
        </w:p>
      </w:docPartBody>
    </w:docPart>
    <w:docPart>
      <w:docPartPr>
        <w:name w:val="5C0F7DA2E2BE438FB502BBDD7913DD28"/>
        <w:category>
          <w:name w:val="General"/>
          <w:gallery w:val="placeholder"/>
        </w:category>
        <w:types>
          <w:type w:val="bbPlcHdr"/>
        </w:types>
        <w:behaviors>
          <w:behavior w:val="content"/>
        </w:behaviors>
        <w:guid w:val="{2C13BCCC-AD4F-41C2-A8C3-72BD1C0238B9}"/>
      </w:docPartPr>
      <w:docPartBody>
        <w:p w:rsidR="00CD421B" w:rsidRDefault="001E0129">
          <w:r w:rsidRPr="00004F93">
            <w:rPr>
              <w:rStyle w:val="PlaceholderText"/>
            </w:rPr>
            <w:t>[Q24 Response]</w:t>
          </w:r>
        </w:p>
      </w:docPartBody>
    </w:docPart>
    <w:docPart>
      <w:docPartPr>
        <w:name w:val="DAB9770A565A4D6E8472C0192B95C768"/>
        <w:category>
          <w:name w:val="General"/>
          <w:gallery w:val="placeholder"/>
        </w:category>
        <w:types>
          <w:type w:val="bbPlcHdr"/>
        </w:types>
        <w:behaviors>
          <w:behavior w:val="content"/>
        </w:behaviors>
        <w:guid w:val="{3744D9C4-16B2-4D75-8467-AD87FCA589A1}"/>
      </w:docPartPr>
      <w:docPartBody>
        <w:p w:rsidR="00CD421B" w:rsidRDefault="001E0129">
          <w:r w:rsidRPr="00004F93">
            <w:rPr>
              <w:rStyle w:val="PlaceholderText"/>
            </w:rPr>
            <w:t>[Q25 Response]</w:t>
          </w:r>
        </w:p>
      </w:docPartBody>
    </w:docPart>
    <w:docPart>
      <w:docPartPr>
        <w:name w:val="D7EA40D1FD644C2A9803482D8F042FE1"/>
        <w:category>
          <w:name w:val="General"/>
          <w:gallery w:val="placeholder"/>
        </w:category>
        <w:types>
          <w:type w:val="bbPlcHdr"/>
        </w:types>
        <w:behaviors>
          <w:behavior w:val="content"/>
        </w:behaviors>
        <w:guid w:val="{C4244435-BC64-44AE-85A9-52A2FB8E91F3}"/>
      </w:docPartPr>
      <w:docPartBody>
        <w:p w:rsidR="00CD421B" w:rsidRDefault="001E0129">
          <w:r w:rsidRPr="00004F93">
            <w:rPr>
              <w:rStyle w:val="PlaceholderText"/>
            </w:rPr>
            <w:t>[Q26 Response]</w:t>
          </w:r>
        </w:p>
      </w:docPartBody>
    </w:docPart>
    <w:docPart>
      <w:docPartPr>
        <w:name w:val="88444D7E0F304F6EA3A96FCA49629D6B"/>
        <w:category>
          <w:name w:val="General"/>
          <w:gallery w:val="placeholder"/>
        </w:category>
        <w:types>
          <w:type w:val="bbPlcHdr"/>
        </w:types>
        <w:behaviors>
          <w:behavior w:val="content"/>
        </w:behaviors>
        <w:guid w:val="{763FE963-5201-4239-B87D-BA794465FB56}"/>
      </w:docPartPr>
      <w:docPartBody>
        <w:p w:rsidR="00CD421B" w:rsidRDefault="001E0129">
          <w:r w:rsidRPr="00004F93">
            <w:rPr>
              <w:rStyle w:val="PlaceholderText"/>
            </w:rPr>
            <w:t>[Q27 Response]</w:t>
          </w:r>
        </w:p>
      </w:docPartBody>
    </w:docPart>
    <w:docPart>
      <w:docPartPr>
        <w:name w:val="534A7B742F73411DB71BC5447433570E"/>
        <w:category>
          <w:name w:val="General"/>
          <w:gallery w:val="placeholder"/>
        </w:category>
        <w:types>
          <w:type w:val="bbPlcHdr"/>
        </w:types>
        <w:behaviors>
          <w:behavior w:val="content"/>
        </w:behaviors>
        <w:guid w:val="{23AF4F1E-3762-47BF-B709-E52AD93CC7A9}"/>
      </w:docPartPr>
      <w:docPartBody>
        <w:p w:rsidR="00CD421B" w:rsidRDefault="001E0129">
          <w:r w:rsidRPr="00004F93">
            <w:rPr>
              <w:rStyle w:val="PlaceholderText"/>
            </w:rPr>
            <w:t>[Q28 Response]</w:t>
          </w:r>
        </w:p>
      </w:docPartBody>
    </w:docPart>
    <w:docPart>
      <w:docPartPr>
        <w:name w:val="3EF5B3ADB280445FA9F1952488245A88"/>
        <w:category>
          <w:name w:val="General"/>
          <w:gallery w:val="placeholder"/>
        </w:category>
        <w:types>
          <w:type w:val="bbPlcHdr"/>
        </w:types>
        <w:behaviors>
          <w:behavior w:val="content"/>
        </w:behaviors>
        <w:guid w:val="{FCAD9424-669D-4C5A-B6E8-96909C95538E}"/>
      </w:docPartPr>
      <w:docPartBody>
        <w:p w:rsidR="00CD421B" w:rsidRDefault="001E0129">
          <w:r w:rsidRPr="00004F93">
            <w:rPr>
              <w:rStyle w:val="PlaceholderText"/>
            </w:rPr>
            <w:t>[Q29 Response]</w:t>
          </w:r>
        </w:p>
      </w:docPartBody>
    </w:docPart>
    <w:docPart>
      <w:docPartPr>
        <w:name w:val="F06B23D760BE4B40B24AD2BB995F833D"/>
        <w:category>
          <w:name w:val="General"/>
          <w:gallery w:val="placeholder"/>
        </w:category>
        <w:types>
          <w:type w:val="bbPlcHdr"/>
        </w:types>
        <w:behaviors>
          <w:behavior w:val="content"/>
        </w:behaviors>
        <w:guid w:val="{5A727C1B-8F2D-4638-9A07-0E186F427DA8}"/>
      </w:docPartPr>
      <w:docPartBody>
        <w:p w:rsidR="00CD421B" w:rsidRDefault="001E0129">
          <w:r w:rsidRPr="00004F93">
            <w:rPr>
              <w:rStyle w:val="PlaceholderText"/>
            </w:rPr>
            <w:t>[Q30 Response]</w:t>
          </w:r>
        </w:p>
      </w:docPartBody>
    </w:docPart>
    <w:docPart>
      <w:docPartPr>
        <w:name w:val="B385C296B50E42E481D55BD48F187176"/>
        <w:category>
          <w:name w:val="General"/>
          <w:gallery w:val="placeholder"/>
        </w:category>
        <w:types>
          <w:type w:val="bbPlcHdr"/>
        </w:types>
        <w:behaviors>
          <w:behavior w:val="content"/>
        </w:behaviors>
        <w:guid w:val="{7AEA7674-A8E9-413F-8A76-9B0EDE7D235A}"/>
      </w:docPartPr>
      <w:docPartBody>
        <w:p w:rsidR="00CD421B" w:rsidRDefault="001E0129">
          <w:r w:rsidRPr="00004F93">
            <w:rPr>
              <w:rStyle w:val="PlaceholderText"/>
            </w:rPr>
            <w:t>[Q31 Response]</w:t>
          </w:r>
        </w:p>
      </w:docPartBody>
    </w:docPart>
    <w:docPart>
      <w:docPartPr>
        <w:name w:val="6B2B882020BFDD4885BAF52E1AD7BFE0"/>
        <w:category>
          <w:name w:val="General"/>
          <w:gallery w:val="placeholder"/>
        </w:category>
        <w:types>
          <w:type w:val="bbPlcHdr"/>
        </w:types>
        <w:behaviors>
          <w:behavior w:val="content"/>
        </w:behaviors>
        <w:guid w:val="{7ED4693B-18A0-1742-A089-3258AAC9A075}"/>
      </w:docPartPr>
      <w:docPartBody>
        <w:p w:rsidR="00872A7D" w:rsidRDefault="00000000">
          <w:pPr>
            <w:pStyle w:val="6B2B882020BFDD4885BAF52E1AD7BFE0"/>
          </w:pPr>
          <w:r w:rsidRPr="00C76363">
            <w:rPr>
              <w:rStyle w:val="PlaceholderText"/>
            </w:rPr>
            <w:t>[Q32 Response]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igtree Medium">
    <w:panose1 w:val="00000000000000000000"/>
    <w:charset w:val="00"/>
    <w:family w:val="auto"/>
    <w:pitch w:val="variable"/>
    <w:sig w:usb0="A000006F" w:usb1="0000007B" w:usb2="00000000" w:usb3="00000000" w:csb0="00000093" w:csb1="00000000"/>
  </w:font>
  <w:font w:name="Figtree SemiBold">
    <w:panose1 w:val="00000000000000000000"/>
    <w:charset w:val="00"/>
    <w:family w:val="auto"/>
    <w:pitch w:val="variable"/>
    <w:sig w:usb0="A000006F" w:usb1="0000007B" w:usb2="00000000" w:usb3="00000000" w:csb0="00000093" w:csb1="00000000"/>
  </w:font>
  <w:font w:name="Outfit">
    <w:panose1 w:val="00000000000000000000"/>
    <w:charset w:val="00"/>
    <w:family w:val="auto"/>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Figtree">
    <w:panose1 w:val="00000000000000000000"/>
    <w:charset w:val="00"/>
    <w:family w:val="auto"/>
    <w:pitch w:val="variable"/>
    <w:sig w:usb0="A000006F" w:usb1="0000007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default"/>
  </w:font>
  <w:font w:name="Times New Roman (Body CS)">
    <w:altName w:val="Times New Roman"/>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Figtree ExtraBold">
    <w:panose1 w:val="00000000000000000000"/>
    <w:charset w:val="00"/>
    <w:family w:val="auto"/>
    <w:pitch w:val="variable"/>
    <w:sig w:usb0="A000006F" w:usb1="0000007B" w:usb2="00000000" w:usb3="00000000" w:csb0="00000093" w:csb1="00000000"/>
  </w:font>
  <w:font w:name="Yu Mincho">
    <w:panose1 w:val="02020400000000000000"/>
    <w:charset w:val="80"/>
    <w:family w:val="roman"/>
    <w:pitch w:val="variable"/>
    <w:sig w:usb0="800002E7" w:usb1="2AC7FCFF" w:usb2="00000012" w:usb3="00000000" w:csb0="0002009F" w:csb1="00000000"/>
  </w:font>
  <w:font w:name="Arial (Body CS)">
    <w:altName w:val="Arial"/>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igtree Light">
    <w:panose1 w:val="00000000000000000000"/>
    <w:charset w:val="00"/>
    <w:family w:val="auto"/>
    <w:pitch w:val="variable"/>
    <w:sig w:usb0="A000006F" w:usb1="0000007B" w:usb2="00000000" w:usb3="00000000" w:csb0="00000093"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51C"/>
    <w:rsid w:val="00003807"/>
    <w:rsid w:val="00060463"/>
    <w:rsid w:val="000A2DA9"/>
    <w:rsid w:val="0019701A"/>
    <w:rsid w:val="001E0129"/>
    <w:rsid w:val="002249E8"/>
    <w:rsid w:val="00315188"/>
    <w:rsid w:val="003A5D4B"/>
    <w:rsid w:val="003F45D8"/>
    <w:rsid w:val="0042402E"/>
    <w:rsid w:val="005367F3"/>
    <w:rsid w:val="005A1E7E"/>
    <w:rsid w:val="00610F44"/>
    <w:rsid w:val="006F351C"/>
    <w:rsid w:val="00872A7D"/>
    <w:rsid w:val="0089467B"/>
    <w:rsid w:val="00AA47C2"/>
    <w:rsid w:val="00B2646B"/>
    <w:rsid w:val="00C03078"/>
    <w:rsid w:val="00CD421B"/>
    <w:rsid w:val="00CF3F49"/>
    <w:rsid w:val="00D47D56"/>
    <w:rsid w:val="00DA3382"/>
    <w:rsid w:val="00DA7617"/>
    <w:rsid w:val="00EE19E4"/>
    <w:rsid w:val="00F951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0129"/>
    <w:rPr>
      <w:color w:val="808080"/>
    </w:rPr>
  </w:style>
  <w:style w:type="paragraph" w:customStyle="1" w:styleId="6B2B882020BFDD4885BAF52E1AD7BFE0">
    <w:name w:val="6B2B882020BFDD4885BAF52E1AD7BFE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rand Colours - Light BG">
      <a:dk1>
        <a:srgbClr val="201E2E"/>
      </a:dk1>
      <a:lt1>
        <a:srgbClr val="F8F8F8"/>
      </a:lt1>
      <a:dk2>
        <a:srgbClr val="201E2E"/>
      </a:dk2>
      <a:lt2>
        <a:srgbClr val="FFFFFF"/>
      </a:lt2>
      <a:accent1>
        <a:srgbClr val="021D5E"/>
      </a:accent1>
      <a:accent2>
        <a:srgbClr val="4C37F4"/>
      </a:accent2>
      <a:accent3>
        <a:srgbClr val="EEECFF"/>
      </a:accent3>
      <a:accent4>
        <a:srgbClr val="1EF395"/>
      </a:accent4>
      <a:accent5>
        <a:srgbClr val="20D6FF"/>
      </a:accent5>
      <a:accent6>
        <a:srgbClr val="F0EFFE"/>
      </a:accent6>
      <a:hlink>
        <a:srgbClr val="021D5E"/>
      </a:hlink>
      <a:folHlink>
        <a:srgbClr val="4C37F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E28666D2EA0C149BCF3C912B094EAD5" ma:contentTypeVersion="54" ma:contentTypeDescription="Create a new document." ma:contentTypeScope="" ma:versionID="c395c6316073a46fe633aea5181f9b9f">
  <xsd:schema xmlns:xsd="http://www.w3.org/2001/XMLSchema" xmlns:xs="http://www.w3.org/2001/XMLSchema" xmlns:p="http://schemas.microsoft.com/office/2006/metadata/properties" xmlns:ns2="eac983b2-6b98-449b-852c-dacad15ce743" xmlns:ns3="01d5d7fc-ae26-48ed-a943-bede2c51cfa8" targetNamespace="http://schemas.microsoft.com/office/2006/metadata/properties" ma:root="true" ma:fieldsID="27d1b9a36d0a5fcadec767bb8e128070" ns2:_="" ns3:_="">
    <xsd:import namespace="eac983b2-6b98-449b-852c-dacad15ce743"/>
    <xsd:import namespace="01d5d7fc-ae26-48ed-a943-bede2c51cf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RespondentName" minOccurs="0"/>
                <xsd:element ref="ns2:Organisation" minOccurs="0"/>
                <xsd:element ref="ns2:OrgCategory" minOccurs="0"/>
                <xsd:element ref="ns2:e_x002d_mail" minOccurs="0"/>
                <xsd:element ref="ns2:Confidentiality" minOccurs="0"/>
                <xsd:element ref="ns2:Q1_x0020_Response" minOccurs="0"/>
                <xsd:element ref="ns2:Q2_x0020_Response" minOccurs="0"/>
                <xsd:element ref="ns2:Q3_x0020_Response" minOccurs="0"/>
                <xsd:element ref="ns2:Q4_x0020_Response" minOccurs="0"/>
                <xsd:element ref="ns2:Q5_x0020_Response" minOccurs="0"/>
                <xsd:element ref="ns2:Q6_x0020_Response" minOccurs="0"/>
                <xsd:element ref="ns2:Q7_x0020_Response" minOccurs="0"/>
                <xsd:element ref="ns2:Q8_x0020_Response" minOccurs="0"/>
                <xsd:element ref="ns2:Q9_x0020_Response" minOccurs="0"/>
                <xsd:element ref="ns2:Q10_x0020_Response" minOccurs="0"/>
                <xsd:element ref="ns2:Q11_x0020_Response" minOccurs="0"/>
                <xsd:element ref="ns2:Q12_x0020_Response" minOccurs="0"/>
                <xsd:element ref="ns2:Q13_x0020_Response" minOccurs="0"/>
                <xsd:element ref="ns2:Q14_x0020_Response" minOccurs="0"/>
                <xsd:element ref="ns2:Q15_x0020_Response" minOccurs="0"/>
                <xsd:element ref="ns2:Q16_x0020_Response" minOccurs="0"/>
                <xsd:element ref="ns2:Q17_x0020_Response" minOccurs="0"/>
                <xsd:element ref="ns2:Q18_x0020_Response" minOccurs="0"/>
                <xsd:element ref="ns2:Q19_x0020_Response" minOccurs="0"/>
                <xsd:element ref="ns2:Q20_x0020_Response" minOccurs="0"/>
                <xsd:element ref="ns2:Q21_x0020_Response" minOccurs="0"/>
                <xsd:element ref="ns2:Q22_x0020_Response" minOccurs="0"/>
                <xsd:element ref="ns2:Q23_x0020_Response" minOccurs="0"/>
                <xsd:element ref="ns2:Q24_x0020_Response" minOccurs="0"/>
                <xsd:element ref="ns2:Q25_x0020_Response" minOccurs="0"/>
                <xsd:element ref="ns2:Q26_x0020_Response" minOccurs="0"/>
                <xsd:element ref="ns2:Q27_x0020_Response" minOccurs="0"/>
                <xsd:element ref="ns2:Q28_x0020_Response" minOccurs="0"/>
                <xsd:element ref="ns2:Q29_x0020_Response" minOccurs="0"/>
                <xsd:element ref="ns2:Q30_x0020_Response" minOccurs="0"/>
                <xsd:element ref="ns2:Q31_x0020_Response" minOccurs="0"/>
                <xsd:element ref="ns2:Q32_x0020_Respon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983b2-6b98-449b-852c-dacad15ce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b99b72c-b327-4ee5-b04e-550fbd06a77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RespondentName" ma:index="19" nillable="true" ma:displayName="RespondentName" ma:internalName="RespondentName">
      <xsd:simpleType>
        <xsd:restriction base="dms:Text">
          <xsd:maxLength value="255"/>
        </xsd:restriction>
      </xsd:simpleType>
    </xsd:element>
    <xsd:element name="Organisation" ma:index="20" nillable="true" ma:displayName="Organisation" ma:internalName="Organisation">
      <xsd:simpleType>
        <xsd:restriction base="dms:Text">
          <xsd:maxLength value="255"/>
        </xsd:restriction>
      </xsd:simpleType>
    </xsd:element>
    <xsd:element name="OrgCategory" ma:index="21" nillable="true" ma:displayName="OrgCategory" ma:format="Dropdown" ma:internalName="OrgCategory">
      <xsd:simpleType>
        <xsd:restriction base="dms:Choice">
          <xsd:enumeration value="Charity"/>
          <xsd:enumeration value="Code Body/ Administrator"/>
          <xsd:enumeration value="Consultancy"/>
          <xsd:enumeration value="Consumer Organisation"/>
          <xsd:enumeration value="DCC"/>
          <xsd:enumeration value="Energy Supplier"/>
          <xsd:enumeration value="Government Body/ Dept"/>
          <xsd:enumeration value="Metering"/>
          <xsd:enumeration value="Network Operator"/>
          <xsd:enumeration value="Regulator"/>
          <xsd:enumeration value="SEC Other User"/>
          <xsd:enumeration value="Tech/Software Provider"/>
          <xsd:enumeration value="Third Party Intermediary (TPI)"/>
          <xsd:enumeration value="Trade Association"/>
          <xsd:enumeration value="Other"/>
        </xsd:restriction>
      </xsd:simpleType>
    </xsd:element>
    <xsd:element name="e_x002d_mail" ma:index="22" nillable="true" ma:displayName="e-mail" ma:internalName="e_x002d_mail">
      <xsd:simpleType>
        <xsd:restriction base="dms:Text">
          <xsd:maxLength value="255"/>
        </xsd:restriction>
      </xsd:simpleType>
    </xsd:element>
    <xsd:element name="Confidentiality" ma:index="23" nillable="true" ma:displayName="Confidentiality" ma:default="Non-confidential (recommended)" ma:format="RadioButtons" ma:internalName="Confidentiality">
      <xsd:simpleType>
        <xsd:restriction base="dms:Choice">
          <xsd:enumeration value="Non-confidential (recommended)"/>
          <xsd:enumeration value="Confidential"/>
          <xsd:enumeration value="Anonymous"/>
        </xsd:restriction>
      </xsd:simpleType>
    </xsd:element>
    <xsd:element name="Q1_x0020_Response" ma:index="24" nillable="true" ma:displayName="Q1 Response" ma:internalName="Q1_x0020_Response">
      <xsd:simpleType>
        <xsd:restriction base="dms:Note">
          <xsd:maxLength value="255"/>
        </xsd:restriction>
      </xsd:simpleType>
    </xsd:element>
    <xsd:element name="Q2_x0020_Response" ma:index="25" nillable="true" ma:displayName="Q2 Response" ma:internalName="Q2_x0020_Response">
      <xsd:simpleType>
        <xsd:restriction base="dms:Note">
          <xsd:maxLength value="255"/>
        </xsd:restriction>
      </xsd:simpleType>
    </xsd:element>
    <xsd:element name="Q3_x0020_Response" ma:index="26" nillable="true" ma:displayName="Q3 Response" ma:internalName="Q3_x0020_Response">
      <xsd:simpleType>
        <xsd:restriction base="dms:Note">
          <xsd:maxLength value="255"/>
        </xsd:restriction>
      </xsd:simpleType>
    </xsd:element>
    <xsd:element name="Q4_x0020_Response" ma:index="27" nillable="true" ma:displayName="Q4 Response" ma:internalName="Q4_x0020_Response">
      <xsd:simpleType>
        <xsd:restriction base="dms:Note">
          <xsd:maxLength value="255"/>
        </xsd:restriction>
      </xsd:simpleType>
    </xsd:element>
    <xsd:element name="Q5_x0020_Response" ma:index="28" nillable="true" ma:displayName="Q5 Response" ma:internalName="Q5_x0020_Response">
      <xsd:simpleType>
        <xsd:restriction base="dms:Note">
          <xsd:maxLength value="255"/>
        </xsd:restriction>
      </xsd:simpleType>
    </xsd:element>
    <xsd:element name="Q6_x0020_Response" ma:index="29" nillable="true" ma:displayName="Q6 Response" ma:internalName="Q6_x0020_Response">
      <xsd:simpleType>
        <xsd:restriction base="dms:Note">
          <xsd:maxLength value="255"/>
        </xsd:restriction>
      </xsd:simpleType>
    </xsd:element>
    <xsd:element name="Q7_x0020_Response" ma:index="30" nillable="true" ma:displayName="Q7 Response" ma:internalName="Q7_x0020_Response">
      <xsd:simpleType>
        <xsd:restriction base="dms:Note">
          <xsd:maxLength value="255"/>
        </xsd:restriction>
      </xsd:simpleType>
    </xsd:element>
    <xsd:element name="Q8_x0020_Response" ma:index="31" nillable="true" ma:displayName="Q8 Response" ma:internalName="Q8_x0020_Response">
      <xsd:simpleType>
        <xsd:restriction base="dms:Note">
          <xsd:maxLength value="255"/>
        </xsd:restriction>
      </xsd:simpleType>
    </xsd:element>
    <xsd:element name="Q9_x0020_Response" ma:index="32" nillable="true" ma:displayName="Q9 Response" ma:internalName="Q9_x0020_Response">
      <xsd:simpleType>
        <xsd:restriction base="dms:Note">
          <xsd:maxLength value="255"/>
        </xsd:restriction>
      </xsd:simpleType>
    </xsd:element>
    <xsd:element name="Q10_x0020_Response" ma:index="33" nillable="true" ma:displayName="Q10 Response" ma:internalName="Q10_x0020_Response">
      <xsd:simpleType>
        <xsd:restriction base="dms:Note">
          <xsd:maxLength value="255"/>
        </xsd:restriction>
      </xsd:simpleType>
    </xsd:element>
    <xsd:element name="Q11_x0020_Response" ma:index="34" nillable="true" ma:displayName="Q11 Response" ma:internalName="Q11_x0020_Response">
      <xsd:simpleType>
        <xsd:restriction base="dms:Note">
          <xsd:maxLength value="255"/>
        </xsd:restriction>
      </xsd:simpleType>
    </xsd:element>
    <xsd:element name="Q12_x0020_Response" ma:index="35" nillable="true" ma:displayName="Q12 Response" ma:internalName="Q12_x0020_Response">
      <xsd:simpleType>
        <xsd:restriction base="dms:Note">
          <xsd:maxLength value="255"/>
        </xsd:restriction>
      </xsd:simpleType>
    </xsd:element>
    <xsd:element name="Q13_x0020_Response" ma:index="36" nillable="true" ma:displayName="Q13 Response" ma:internalName="Q13_x0020_Response">
      <xsd:simpleType>
        <xsd:restriction base="dms:Note">
          <xsd:maxLength value="255"/>
        </xsd:restriction>
      </xsd:simpleType>
    </xsd:element>
    <xsd:element name="Q14_x0020_Response" ma:index="37" nillable="true" ma:displayName="Q14 Response" ma:internalName="Q14_x0020_Response">
      <xsd:simpleType>
        <xsd:restriction base="dms:Note">
          <xsd:maxLength value="255"/>
        </xsd:restriction>
      </xsd:simpleType>
    </xsd:element>
    <xsd:element name="Q15_x0020_Response" ma:index="38" nillable="true" ma:displayName="Q15 Response" ma:internalName="Q15_x0020_Response">
      <xsd:simpleType>
        <xsd:restriction base="dms:Note">
          <xsd:maxLength value="255"/>
        </xsd:restriction>
      </xsd:simpleType>
    </xsd:element>
    <xsd:element name="Q16_x0020_Response" ma:index="39" nillable="true" ma:displayName="Q16 Response" ma:internalName="Q16_x0020_Response">
      <xsd:simpleType>
        <xsd:restriction base="dms:Note">
          <xsd:maxLength value="255"/>
        </xsd:restriction>
      </xsd:simpleType>
    </xsd:element>
    <xsd:element name="Q17_x0020_Response" ma:index="40" nillable="true" ma:displayName="Q17 Response" ma:internalName="Q17_x0020_Response">
      <xsd:simpleType>
        <xsd:restriction base="dms:Note">
          <xsd:maxLength value="255"/>
        </xsd:restriction>
      </xsd:simpleType>
    </xsd:element>
    <xsd:element name="Q18_x0020_Response" ma:index="41" nillable="true" ma:displayName="Q18 Response" ma:internalName="Q18_x0020_Response">
      <xsd:simpleType>
        <xsd:restriction base="dms:Note">
          <xsd:maxLength value="255"/>
        </xsd:restriction>
      </xsd:simpleType>
    </xsd:element>
    <xsd:element name="Q19_x0020_Response" ma:index="42" nillable="true" ma:displayName="Q19 Response" ma:internalName="Q19_x0020_Response">
      <xsd:simpleType>
        <xsd:restriction base="dms:Note">
          <xsd:maxLength value="255"/>
        </xsd:restriction>
      </xsd:simpleType>
    </xsd:element>
    <xsd:element name="Q20_x0020_Response" ma:index="43" nillable="true" ma:displayName="Q20 Response" ma:internalName="Q20_x0020_Response">
      <xsd:simpleType>
        <xsd:restriction base="dms:Note">
          <xsd:maxLength value="255"/>
        </xsd:restriction>
      </xsd:simpleType>
    </xsd:element>
    <xsd:element name="Q21_x0020_Response" ma:index="44" nillable="true" ma:displayName="Q21 Response" ma:internalName="Q21_x0020_Response">
      <xsd:simpleType>
        <xsd:restriction base="dms:Note">
          <xsd:maxLength value="255"/>
        </xsd:restriction>
      </xsd:simpleType>
    </xsd:element>
    <xsd:element name="Q22_x0020_Response" ma:index="45" nillable="true" ma:displayName="Q22 Response" ma:internalName="Q22_x0020_Response">
      <xsd:simpleType>
        <xsd:restriction base="dms:Note">
          <xsd:maxLength value="255"/>
        </xsd:restriction>
      </xsd:simpleType>
    </xsd:element>
    <xsd:element name="Q23_x0020_Response" ma:index="46" nillable="true" ma:displayName="Q23 Response" ma:internalName="Q23_x0020_Response">
      <xsd:simpleType>
        <xsd:restriction base="dms:Note">
          <xsd:maxLength value="255"/>
        </xsd:restriction>
      </xsd:simpleType>
    </xsd:element>
    <xsd:element name="Q24_x0020_Response" ma:index="47" nillable="true" ma:displayName="Q24 Response" ma:internalName="Q24_x0020_Response">
      <xsd:simpleType>
        <xsd:restriction base="dms:Note">
          <xsd:maxLength value="255"/>
        </xsd:restriction>
      </xsd:simpleType>
    </xsd:element>
    <xsd:element name="Q25_x0020_Response" ma:index="48" nillable="true" ma:displayName="Q25 Response" ma:internalName="Q25_x0020_Response">
      <xsd:simpleType>
        <xsd:restriction base="dms:Note">
          <xsd:maxLength value="255"/>
        </xsd:restriction>
      </xsd:simpleType>
    </xsd:element>
    <xsd:element name="Q26_x0020_Response" ma:index="49" nillable="true" ma:displayName="Q26 Response" ma:internalName="Q26_x0020_Response">
      <xsd:simpleType>
        <xsd:restriction base="dms:Note">
          <xsd:maxLength value="255"/>
        </xsd:restriction>
      </xsd:simpleType>
    </xsd:element>
    <xsd:element name="Q27_x0020_Response" ma:index="50" nillable="true" ma:displayName="Q27 Response" ma:internalName="Q27_x0020_Response">
      <xsd:simpleType>
        <xsd:restriction base="dms:Note">
          <xsd:maxLength value="255"/>
        </xsd:restriction>
      </xsd:simpleType>
    </xsd:element>
    <xsd:element name="Q28_x0020_Response" ma:index="51" nillable="true" ma:displayName="Q28 Response" ma:internalName="Q28_x0020_Response">
      <xsd:simpleType>
        <xsd:restriction base="dms:Note">
          <xsd:maxLength value="255"/>
        </xsd:restriction>
      </xsd:simpleType>
    </xsd:element>
    <xsd:element name="Q29_x0020_Response" ma:index="52" nillable="true" ma:displayName="Q29 Response" ma:internalName="Q29_x0020_Response">
      <xsd:simpleType>
        <xsd:restriction base="dms:Note">
          <xsd:maxLength value="255"/>
        </xsd:restriction>
      </xsd:simpleType>
    </xsd:element>
    <xsd:element name="Q30_x0020_Response" ma:index="53" nillable="true" ma:displayName="Q30 Response" ma:internalName="Q30_x0020_Response">
      <xsd:simpleType>
        <xsd:restriction base="dms:Note">
          <xsd:maxLength value="255"/>
        </xsd:restriction>
      </xsd:simpleType>
    </xsd:element>
    <xsd:element name="Q31_x0020_Response" ma:index="54" nillable="true" ma:displayName="Q31 Response" ma:internalName="Q31_x0020_Response">
      <xsd:simpleType>
        <xsd:restriction base="dms:Note">
          <xsd:maxLength value="255"/>
        </xsd:restriction>
      </xsd:simpleType>
    </xsd:element>
    <xsd:element name="Q32_x0020_Response" ma:index="55" nillable="true" ma:displayName="Q32 Response" ma:internalName="Q32_x0020_Respon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d5d7fc-ae26-48ed-a943-bede2c51cfa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ad25892-0b4b-493c-9ce3-29e3008df089}" ma:internalName="TaxCatchAll" ma:showField="CatchAllData" ma:web="01d5d7fc-ae26-48ed-a943-bede2c51cf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ac983b2-6b98-449b-852c-dacad15ce743">
      <Terms xmlns="http://schemas.microsoft.com/office/infopath/2007/PartnerControls"/>
    </lcf76f155ced4ddcb4097134ff3c332f>
    <TaxCatchAll xmlns="01d5d7fc-ae26-48ed-a943-bede2c51cfa8" xsi:nil="true"/>
    <RespondentName xmlns="eac983b2-6b98-449b-852c-dacad15ce743" xsi:nil="true"/>
    <Organisation xmlns="eac983b2-6b98-449b-852c-dacad15ce743" xsi:nil="true"/>
    <OrgCategory xmlns="eac983b2-6b98-449b-852c-dacad15ce743" xsi:nil="true"/>
    <Confidentiality xmlns="eac983b2-6b98-449b-852c-dacad15ce743">Non-confidential (recommended)</Confidentiality>
    <e_x002d_mail xmlns="eac983b2-6b98-449b-852c-dacad15ce743" xsi:nil="true"/>
    <Q1_x0020_Response xmlns="eac983b2-6b98-449b-852c-dacad15ce743" xsi:nil="true"/>
    <Q6_x0020_Response xmlns="eac983b2-6b98-449b-852c-dacad15ce743" xsi:nil="true"/>
    <Q8_x0020_Response xmlns="eac983b2-6b98-449b-852c-dacad15ce743" xsi:nil="true"/>
    <Q2_x0020_Response xmlns="eac983b2-6b98-449b-852c-dacad15ce743" xsi:nil="true"/>
    <Q7_x0020_Response xmlns="eac983b2-6b98-449b-852c-dacad15ce743" xsi:nil="true"/>
    <Q9_x0020_Response xmlns="eac983b2-6b98-449b-852c-dacad15ce743" xsi:nil="true"/>
    <Q3_x0020_Response xmlns="eac983b2-6b98-449b-852c-dacad15ce743" xsi:nil="true"/>
    <Q4_x0020_Response xmlns="eac983b2-6b98-449b-852c-dacad15ce743" xsi:nil="true"/>
    <Q10_x0020_Response xmlns="eac983b2-6b98-449b-852c-dacad15ce743" xsi:nil="true"/>
    <Q5_x0020_Response xmlns="eac983b2-6b98-449b-852c-dacad15ce743" xsi:nil="true"/>
    <Q11_x0020_Response xmlns="eac983b2-6b98-449b-852c-dacad15ce743" xsi:nil="true"/>
    <Q28_x0020_Response xmlns="eac983b2-6b98-449b-852c-dacad15ce743" xsi:nil="true"/>
    <Q29_x0020_Response xmlns="eac983b2-6b98-449b-852c-dacad15ce743" xsi:nil="true"/>
    <Q18_x0020_Response xmlns="eac983b2-6b98-449b-852c-dacad15ce743" xsi:nil="true"/>
    <Q30_x0020_Response xmlns="eac983b2-6b98-449b-852c-dacad15ce743" xsi:nil="true"/>
    <Q19_x0020_Response xmlns="eac983b2-6b98-449b-852c-dacad15ce743" xsi:nil="true"/>
    <Q31_x0020_Response xmlns="eac983b2-6b98-449b-852c-dacad15ce743" xsi:nil="true"/>
    <Q20_x0020_Response xmlns="eac983b2-6b98-449b-852c-dacad15ce743" xsi:nil="true"/>
    <Q21_x0020_Response xmlns="eac983b2-6b98-449b-852c-dacad15ce743" xsi:nil="true"/>
    <Q22_x0020_Response xmlns="eac983b2-6b98-449b-852c-dacad15ce743" xsi:nil="true"/>
    <Q23_x0020_Response xmlns="eac983b2-6b98-449b-852c-dacad15ce743" xsi:nil="true"/>
    <Q24_x0020_Response xmlns="eac983b2-6b98-449b-852c-dacad15ce743" xsi:nil="true"/>
    <Q25_x0020_Response xmlns="eac983b2-6b98-449b-852c-dacad15ce743" xsi:nil="true"/>
    <Q12_x0020_Response xmlns="eac983b2-6b98-449b-852c-dacad15ce743" xsi:nil="true"/>
    <Q26_x0020_Response xmlns="eac983b2-6b98-449b-852c-dacad15ce743" xsi:nil="true"/>
    <Q13_x0020_Response xmlns="eac983b2-6b98-449b-852c-dacad15ce743" xsi:nil="true"/>
    <Q27_x0020_Response xmlns="eac983b2-6b98-449b-852c-dacad15ce743" xsi:nil="true"/>
    <Q14_x0020_Response xmlns="eac983b2-6b98-449b-852c-dacad15ce743" xsi:nil="true"/>
    <Q15_x0020_Response xmlns="eac983b2-6b98-449b-852c-dacad15ce743" xsi:nil="true"/>
    <Q16_x0020_Response xmlns="eac983b2-6b98-449b-852c-dacad15ce743" xsi:nil="true"/>
    <Q17_x0020_Response xmlns="eac983b2-6b98-449b-852c-dacad15ce743" xsi:nil="true"/>
    <Q32_x0020_Response xmlns="eac983b2-6b98-449b-852c-dacad15ce743" xsi:nil="true"/>
  </documentManagement>
</p:properties>
</file>

<file path=customXml/itemProps1.xml><?xml version="1.0" encoding="utf-8"?>
<ds:datastoreItem xmlns:ds="http://schemas.openxmlformats.org/officeDocument/2006/customXml" ds:itemID="{46D51F77-644B-4998-B043-B9D6E064ACC8}">
  <ds:schemaRefs>
    <ds:schemaRef ds:uri="http://schemas.microsoft.com/sharepoint/v3/contenttype/forms"/>
  </ds:schemaRefs>
</ds:datastoreItem>
</file>

<file path=customXml/itemProps2.xml><?xml version="1.0" encoding="utf-8"?>
<ds:datastoreItem xmlns:ds="http://schemas.openxmlformats.org/officeDocument/2006/customXml" ds:itemID="{5FB897D8-CFD4-9942-B4BA-54181B47269A}">
  <ds:schemaRefs>
    <ds:schemaRef ds:uri="http://schemas.openxmlformats.org/officeDocument/2006/bibliography"/>
  </ds:schemaRefs>
</ds:datastoreItem>
</file>

<file path=customXml/itemProps3.xml><?xml version="1.0" encoding="utf-8"?>
<ds:datastoreItem xmlns:ds="http://schemas.openxmlformats.org/officeDocument/2006/customXml" ds:itemID="{2BD9BACC-A35E-4FDA-A8A4-B7A99594F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c983b2-6b98-449b-852c-dacad15ce743"/>
    <ds:schemaRef ds:uri="01d5d7fc-ae26-48ed-a943-bede2c51cf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332D09-1FC9-4FF3-B360-AEA2B12D1AD2}">
  <ds:schemaRefs>
    <ds:schemaRef ds:uri="http://schemas.microsoft.com/office/2006/metadata/properties"/>
    <ds:schemaRef ds:uri="http://schemas.microsoft.com/office/infopath/2007/PartnerControls"/>
    <ds:schemaRef ds:uri="eac983b2-6b98-449b-852c-dacad15ce743"/>
    <ds:schemaRef ds:uri="01d5d7fc-ae26-48ed-a943-bede2c51cfa8"/>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1504</Words>
  <Characters>8183</Characters>
  <Application>Microsoft Office Word</Application>
  <DocSecurity>0</DocSecurity>
  <Lines>263</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9505</CharactersWithSpaces>
  <SharedDoc>false</SharedDoc>
  <HLinks>
    <vt:vector size="12" baseType="variant">
      <vt:variant>
        <vt:i4>5505090</vt:i4>
      </vt:variant>
      <vt:variant>
        <vt:i4>3</vt:i4>
      </vt:variant>
      <vt:variant>
        <vt:i4>0</vt:i4>
      </vt:variant>
      <vt:variant>
        <vt:i4>5</vt:i4>
      </vt:variant>
      <vt:variant>
        <vt:lpwstr>https://retailenergycode.co.uk/consultations/</vt:lpwstr>
      </vt:variant>
      <vt:variant>
        <vt:lpwstr/>
      </vt:variant>
      <vt:variant>
        <vt:i4>5767217</vt:i4>
      </vt:variant>
      <vt:variant>
        <vt:i4>0</vt:i4>
      </vt:variant>
      <vt:variant>
        <vt:i4>0</vt:i4>
      </vt:variant>
      <vt:variant>
        <vt:i4>5</vt:i4>
      </vt:variant>
      <vt:variant>
        <vt:lpwstr>mailto:consumerconsent@retailenergycode.co.uk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Brooks</dc:creator>
  <cp:keywords/>
  <dc:description/>
  <cp:lastModifiedBy>Sam Brooks</cp:lastModifiedBy>
  <cp:revision>5</cp:revision>
  <dcterms:created xsi:type="dcterms:W3CDTF">2026-02-11T12:25:00Z</dcterms:created>
  <dcterms:modified xsi:type="dcterms:W3CDTF">2026-02-11T16:30:00Z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1c54c0c7,44d116e7,69067554</vt:lpwstr>
  </property>
  <property fmtid="{D5CDD505-2E9C-101B-9397-08002B2CF9AE}" pid="3" name="ClassificationContentMarkingFooterFontProps">
    <vt:lpwstr>#000000,10,Aptos</vt:lpwstr>
  </property>
  <property fmtid="{D5CDD505-2E9C-101B-9397-08002B2CF9AE}" pid="4" name="ClassificationContentMarkingFooterText">
    <vt:lpwstr>This email/document and its contents have been classified as ‘Internal &amp; Partners’ by RECCo. This data should be handled in line with RECCo data handling requirements. If you have received this data </vt:lpwstr>
  </property>
  <property fmtid="{D5CDD505-2E9C-101B-9397-08002B2CF9AE}" pid="5" name="MSIP_Label_6e012c00-73e0-4c5a-b205-28a930a96e5e_Enabled">
    <vt:lpwstr>true</vt:lpwstr>
  </property>
  <property fmtid="{D5CDD505-2E9C-101B-9397-08002B2CF9AE}" pid="6" name="MSIP_Label_6e012c00-73e0-4c5a-b205-28a930a96e5e_SetDate">
    <vt:lpwstr>2026-01-26T15:48:56Z</vt:lpwstr>
  </property>
  <property fmtid="{D5CDD505-2E9C-101B-9397-08002B2CF9AE}" pid="7" name="MSIP_Label_6e012c00-73e0-4c5a-b205-28a930a96e5e_Method">
    <vt:lpwstr>Standard</vt:lpwstr>
  </property>
  <property fmtid="{D5CDD505-2E9C-101B-9397-08002B2CF9AE}" pid="8" name="MSIP_Label_6e012c00-73e0-4c5a-b205-28a930a96e5e_Name">
    <vt:lpwstr>Internal and Partners</vt:lpwstr>
  </property>
  <property fmtid="{D5CDD505-2E9C-101B-9397-08002B2CF9AE}" pid="9" name="MSIP_Label_6e012c00-73e0-4c5a-b205-28a930a96e5e_SiteId">
    <vt:lpwstr>f59e1ee2-6e37-44df-b088-2e81f9d1b201</vt:lpwstr>
  </property>
  <property fmtid="{D5CDD505-2E9C-101B-9397-08002B2CF9AE}" pid="10" name="MSIP_Label_6e012c00-73e0-4c5a-b205-28a930a96e5e_ActionId">
    <vt:lpwstr>a952a1e0-2c30-4bb2-ba30-617b4899659f</vt:lpwstr>
  </property>
  <property fmtid="{D5CDD505-2E9C-101B-9397-08002B2CF9AE}" pid="11" name="MSIP_Label_6e012c00-73e0-4c5a-b205-28a930a96e5e_ContentBits">
    <vt:lpwstr>2</vt:lpwstr>
  </property>
  <property fmtid="{D5CDD505-2E9C-101B-9397-08002B2CF9AE}" pid="12" name="MSIP_Label_6e012c00-73e0-4c5a-b205-28a930a96e5e_Tag">
    <vt:lpwstr>50, 3, 0, 1</vt:lpwstr>
  </property>
  <property fmtid="{D5CDD505-2E9C-101B-9397-08002B2CF9AE}" pid="13" name="GrammarlyDocumentId">
    <vt:lpwstr>ffdd0b77-321e-4b7a-81e2-29824b20cd7d</vt:lpwstr>
  </property>
  <property fmtid="{D5CDD505-2E9C-101B-9397-08002B2CF9AE}" pid="14" name="ContentTypeId">
    <vt:lpwstr>0x0101001E28666D2EA0C149BCF3C912B094EAD5</vt:lpwstr>
  </property>
  <property fmtid="{D5CDD505-2E9C-101B-9397-08002B2CF9AE}" pid="15" name="MediaServiceImageTags">
    <vt:lpwstr/>
  </property>
  <property fmtid="{D5CDD505-2E9C-101B-9397-08002B2CF9AE}" pid="16" name="ComplianceAssetId">
    <vt:lpwstr/>
  </property>
  <property fmtid="{D5CDD505-2E9C-101B-9397-08002B2CF9AE}" pid="17" name="_ExtendedDescription">
    <vt:lpwstr/>
  </property>
  <property fmtid="{D5CDD505-2E9C-101B-9397-08002B2CF9AE}" pid="18" name="TriggerFlowInfo">
    <vt:lpwstr/>
  </property>
  <property fmtid="{D5CDD505-2E9C-101B-9397-08002B2CF9AE}" pid="19" name="docLang">
    <vt:lpwstr>en</vt:lpwstr>
  </property>
</Properties>
</file>