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0AC75" w14:textId="77777777" w:rsidR="002A1206" w:rsidRDefault="0080729A">
      <w:pPr>
        <w:spacing w:before="160" w:after="20"/>
      </w:pPr>
      <w:r>
        <w:rPr>
          <w:b/>
          <w:color w:val="021E5E"/>
          <w:sz w:val="40"/>
        </w:rPr>
        <w:t>Tariff Interoperability Phase 1a</w:t>
      </w:r>
    </w:p>
    <w:p w14:paraId="594B7C8E" w14:textId="77777777" w:rsidR="002A1206" w:rsidRDefault="0080729A">
      <w:pPr>
        <w:spacing w:after="160"/>
      </w:pPr>
      <w:r>
        <w:rPr>
          <w:b/>
          <w:color w:val="4D38F5"/>
          <w:sz w:val="25"/>
        </w:rPr>
        <w:t>Technical Consultation Response Proforma</w:t>
      </w:r>
    </w:p>
    <w:tbl>
      <w:tblPr>
        <w:tblW w:w="0" w:type="auto"/>
        <w:jc w:val="center"/>
        <w:tblBorders>
          <w:top w:val="single" w:sz="6" w:space="0" w:color="F0EFFE"/>
          <w:left w:val="single" w:sz="6" w:space="0" w:color="F0EFFE"/>
          <w:bottom w:val="single" w:sz="6" w:space="0" w:color="F0EFFE"/>
          <w:right w:val="single" w:sz="6" w:space="0" w:color="F0EFFE"/>
          <w:insideH w:val="single" w:sz="6" w:space="0" w:color="F0EFFE"/>
          <w:insideV w:val="single" w:sz="6" w:space="0" w:color="F0EFFE"/>
        </w:tblBorders>
        <w:tblLayout w:type="fixed"/>
        <w:tblLook w:val="04A0" w:firstRow="1" w:lastRow="0" w:firstColumn="1" w:lastColumn="0" w:noHBand="0" w:noVBand="1"/>
      </w:tblPr>
      <w:tblGrid>
        <w:gridCol w:w="10123"/>
      </w:tblGrid>
      <w:tr w:rsidR="002A1206" w14:paraId="31182B2A" w14:textId="77777777">
        <w:trPr>
          <w:jc w:val="center"/>
        </w:trPr>
        <w:tc>
          <w:tcPr>
            <w:tcW w:w="10123" w:type="dxa"/>
            <w:shd w:val="clear" w:color="auto" w:fill="F0EFFE"/>
            <w:tcMar>
              <w:top w:w="110" w:type="dxa"/>
              <w:left w:w="130" w:type="dxa"/>
              <w:bottom w:w="110" w:type="dxa"/>
              <w:right w:w="130" w:type="dxa"/>
            </w:tcMar>
          </w:tcPr>
          <w:p w14:paraId="60363208" w14:textId="77777777" w:rsidR="002A1206" w:rsidRDefault="0080729A">
            <w:pPr>
              <w:spacing w:after="0"/>
            </w:pPr>
            <w:r>
              <w:rPr>
                <w:sz w:val="19"/>
              </w:rPr>
              <w:t>Please answer the four questions below. Where you identify an issue, explain the defect or blocker and the change you believe is needed.</w:t>
            </w:r>
          </w:p>
        </w:tc>
      </w:tr>
    </w:tbl>
    <w:p w14:paraId="72CCE314" w14:textId="77777777" w:rsidR="002A1206" w:rsidRDefault="0080729A">
      <w:pPr>
        <w:spacing w:after="80"/>
      </w:pPr>
      <w:r>
        <w:rPr>
          <w:b/>
          <w:color w:val="021E5E"/>
          <w:sz w:val="23"/>
        </w:rPr>
        <w:t>Respondent details</w:t>
      </w:r>
    </w:p>
    <w:tbl>
      <w:tblPr>
        <w:tblW w:w="0" w:type="auto"/>
        <w:jc w:val="center"/>
        <w:tblBorders>
          <w:top w:val="single" w:sz="7" w:space="0" w:color="E6E6EA"/>
          <w:left w:val="single" w:sz="7" w:space="0" w:color="E6E6EA"/>
          <w:bottom w:val="single" w:sz="7" w:space="0" w:color="E6E6EA"/>
          <w:right w:val="single" w:sz="7" w:space="0" w:color="E6E6EA"/>
          <w:insideH w:val="single" w:sz="7" w:space="0" w:color="E6E6EA"/>
          <w:insideV w:val="single" w:sz="7" w:space="0" w:color="E6E6EA"/>
        </w:tblBorders>
        <w:tblLayout w:type="fixed"/>
        <w:tblLook w:val="04A0" w:firstRow="1" w:lastRow="0" w:firstColumn="1" w:lastColumn="0" w:noHBand="0" w:noVBand="1"/>
      </w:tblPr>
      <w:tblGrid>
        <w:gridCol w:w="5061"/>
        <w:gridCol w:w="5062"/>
        <w:gridCol w:w="40"/>
      </w:tblGrid>
      <w:tr w:rsidR="002A1206" w14:paraId="16B86293" w14:textId="77777777">
        <w:trPr>
          <w:jc w:val="center"/>
        </w:trPr>
        <w:tc>
          <w:tcPr>
            <w:tcW w:w="5061" w:type="dxa"/>
            <w:shd w:val="clear" w:color="auto" w:fill="021E5E"/>
            <w:tcMar>
              <w:top w:w="80" w:type="dxa"/>
              <w:left w:w="100" w:type="dxa"/>
              <w:bottom w:w="80" w:type="dxa"/>
              <w:right w:w="100" w:type="dxa"/>
            </w:tcMar>
          </w:tcPr>
          <w:p w14:paraId="0D909AED" w14:textId="77777777" w:rsidR="002A1206" w:rsidRDefault="0080729A">
            <w:r>
              <w:rPr>
                <w:b/>
                <w:color w:val="FFFFFF"/>
                <w:sz w:val="19"/>
              </w:rPr>
              <w:t>Name</w:t>
            </w:r>
          </w:p>
        </w:tc>
        <w:tc>
          <w:tcPr>
            <w:tcW w:w="5061" w:type="dxa"/>
            <w:gridSpan w:val="2"/>
            <w:shd w:val="clear" w:color="auto" w:fill="FFFFFF"/>
            <w:tcMar>
              <w:top w:w="80" w:type="dxa"/>
              <w:left w:w="100" w:type="dxa"/>
              <w:bottom w:w="80" w:type="dxa"/>
              <w:right w:w="100" w:type="dxa"/>
            </w:tcMar>
          </w:tcPr>
          <w:p w14:paraId="29D6B04F" w14:textId="77777777" w:rsidR="002A1206" w:rsidRDefault="0080729A">
            <w:r>
              <w:t xml:space="preserve"> </w:t>
            </w:r>
          </w:p>
        </w:tc>
      </w:tr>
      <w:tr w:rsidR="002A1206" w14:paraId="2EACADD3" w14:textId="77777777">
        <w:trPr>
          <w:jc w:val="center"/>
        </w:trPr>
        <w:tc>
          <w:tcPr>
            <w:tcW w:w="5061" w:type="dxa"/>
            <w:shd w:val="clear" w:color="auto" w:fill="021E5E"/>
            <w:tcMar>
              <w:top w:w="80" w:type="dxa"/>
              <w:left w:w="100" w:type="dxa"/>
              <w:bottom w:w="80" w:type="dxa"/>
              <w:right w:w="100" w:type="dxa"/>
            </w:tcMar>
          </w:tcPr>
          <w:p w14:paraId="563D366A" w14:textId="77777777" w:rsidR="002A1206" w:rsidRDefault="0080729A">
            <w:r>
              <w:rPr>
                <w:b/>
                <w:color w:val="FFFFFF"/>
                <w:sz w:val="19"/>
              </w:rPr>
              <w:t>Organisation</w:t>
            </w:r>
          </w:p>
        </w:tc>
        <w:tc>
          <w:tcPr>
            <w:tcW w:w="5061" w:type="dxa"/>
            <w:gridSpan w:val="2"/>
            <w:shd w:val="clear" w:color="auto" w:fill="FFFFFF"/>
            <w:tcMar>
              <w:top w:w="80" w:type="dxa"/>
              <w:left w:w="100" w:type="dxa"/>
              <w:bottom w:w="80" w:type="dxa"/>
              <w:right w:w="100" w:type="dxa"/>
            </w:tcMar>
          </w:tcPr>
          <w:p w14:paraId="0A6959E7" w14:textId="77777777" w:rsidR="002A1206" w:rsidRDefault="0080729A">
            <w:r>
              <w:t xml:space="preserve"> </w:t>
            </w:r>
          </w:p>
        </w:tc>
      </w:tr>
      <w:tr w:rsidR="002A1206" w14:paraId="1C142319" w14:textId="77777777">
        <w:trPr>
          <w:jc w:val="center"/>
        </w:trPr>
        <w:tc>
          <w:tcPr>
            <w:tcW w:w="5061" w:type="dxa"/>
            <w:shd w:val="clear" w:color="auto" w:fill="021E5E"/>
            <w:tcMar>
              <w:top w:w="80" w:type="dxa"/>
              <w:left w:w="100" w:type="dxa"/>
              <w:bottom w:w="80" w:type="dxa"/>
              <w:right w:w="100" w:type="dxa"/>
            </w:tcMar>
          </w:tcPr>
          <w:p w14:paraId="58C6109E" w14:textId="77777777" w:rsidR="002A1206" w:rsidRDefault="0080729A">
            <w:r>
              <w:rPr>
                <w:b/>
                <w:color w:val="FFFFFF"/>
                <w:sz w:val="19"/>
              </w:rPr>
              <w:t>Email address</w:t>
            </w:r>
          </w:p>
        </w:tc>
        <w:tc>
          <w:tcPr>
            <w:tcW w:w="5061" w:type="dxa"/>
            <w:gridSpan w:val="2"/>
            <w:shd w:val="clear" w:color="auto" w:fill="FFFFFF"/>
            <w:tcMar>
              <w:top w:w="80" w:type="dxa"/>
              <w:left w:w="100" w:type="dxa"/>
              <w:bottom w:w="80" w:type="dxa"/>
              <w:right w:w="100" w:type="dxa"/>
            </w:tcMar>
          </w:tcPr>
          <w:p w14:paraId="100C5B58" w14:textId="77777777" w:rsidR="002A1206" w:rsidRDefault="0080729A">
            <w:r>
              <w:t xml:space="preserve"> </w:t>
            </w:r>
          </w:p>
        </w:tc>
      </w:tr>
      <w:tr w:rsidR="002A1206" w14:paraId="0A992C43" w14:textId="77777777">
        <w:tblPrEx>
          <w:tblBorders>
            <w:top w:val="single" w:sz="0" w:space="0" w:color="4D38F5"/>
            <w:left w:val="single" w:sz="0" w:space="0" w:color="4D38F5"/>
            <w:bottom w:val="single" w:sz="0" w:space="0" w:color="4D38F5"/>
            <w:right w:val="single" w:sz="0" w:space="0" w:color="4D38F5"/>
            <w:insideH w:val="single" w:sz="0" w:space="0" w:color="4D38F5"/>
            <w:insideV w:val="single" w:sz="0" w:space="0" w:color="4D38F5"/>
          </w:tblBorders>
        </w:tblPrEx>
        <w:trPr>
          <w:gridAfter w:val="1"/>
          <w:wAfter w:w="40" w:type="dxa"/>
          <w:jc w:val="center"/>
        </w:trPr>
        <w:tc>
          <w:tcPr>
            <w:tcW w:w="10123" w:type="dxa"/>
            <w:gridSpan w:val="2"/>
            <w:shd w:val="clear" w:color="auto" w:fill="021E5E"/>
            <w:tcMar>
              <w:top w:w="90" w:type="dxa"/>
              <w:left w:w="140" w:type="dxa"/>
              <w:bottom w:w="90" w:type="dxa"/>
              <w:right w:w="140" w:type="dxa"/>
            </w:tcMar>
          </w:tcPr>
          <w:p w14:paraId="641FFB8C" w14:textId="77777777" w:rsidR="002A1206" w:rsidRDefault="0080729A">
            <w:pPr>
              <w:spacing w:after="0"/>
            </w:pPr>
            <w:r>
              <w:rPr>
                <w:b/>
                <w:color w:val="FFFFFF"/>
                <w:sz w:val="22"/>
              </w:rPr>
              <w:t>A1  Overall technical package</w:t>
            </w:r>
          </w:p>
        </w:tc>
      </w:tr>
    </w:tbl>
    <w:p w14:paraId="5F1140A5" w14:textId="5A60FAB2" w:rsidR="002A1206" w:rsidRDefault="0080729A">
      <w:pPr>
        <w:spacing w:before="100" w:after="80" w:line="259" w:lineRule="auto"/>
      </w:pPr>
      <w:r>
        <w:t xml:space="preserve">Taken as a whole, does the proposed Phase 1a technical </w:t>
      </w:r>
      <w:r w:rsidR="5D4431D8">
        <w:t>documentation</w:t>
      </w:r>
      <w:r>
        <w:t xml:space="preserve"> contain any defect, inconsistency or blocker that could prevent successful implementation?</w:t>
      </w:r>
      <w:r w:rsidR="5D4431D8">
        <w:t xml:space="preserve"> If yes, please describe the issue, the change needed and identify the affected document or documents.</w:t>
      </w:r>
    </w:p>
    <w:p w14:paraId="250DE433" w14:textId="77777777" w:rsidR="002A1206" w:rsidRDefault="0080729A">
      <w:pPr>
        <w:spacing w:after="60"/>
      </w:pPr>
      <w:r>
        <w:rPr>
          <w:b/>
          <w:color w:val="4D38F5"/>
          <w:sz w:val="20"/>
        </w:rPr>
        <w:t>Response:   Yes  /  No</w:t>
      </w:r>
    </w:p>
    <w:p w14:paraId="0FA95D62" w14:textId="77777777" w:rsidR="002A1206" w:rsidRDefault="0080729A">
      <w:pPr>
        <w:spacing w:after="60"/>
      </w:pPr>
      <w:r>
        <w:rPr>
          <w:color w:val="6B6A74"/>
          <w:sz w:val="19"/>
        </w:rPr>
        <w:t>If yes, please describe the issue and the change you believe is needed:</w:t>
      </w:r>
    </w:p>
    <w:tbl>
      <w:tblPr>
        <w:tblW w:w="0" w:type="auto"/>
        <w:jc w:val="center"/>
        <w:tblBorders>
          <w:top w:val="single" w:sz="8" w:space="0" w:color="E6E6EA"/>
          <w:left w:val="single" w:sz="8" w:space="0" w:color="E6E6EA"/>
          <w:bottom w:val="single" w:sz="8" w:space="0" w:color="E6E6EA"/>
          <w:right w:val="single" w:sz="8" w:space="0" w:color="E6E6EA"/>
          <w:insideH w:val="single" w:sz="8" w:space="0" w:color="E6E6EA"/>
          <w:insideV w:val="single" w:sz="8" w:space="0" w:color="E6E6EA"/>
        </w:tblBorders>
        <w:tblLayout w:type="fixed"/>
        <w:tblLook w:val="04A0" w:firstRow="1" w:lastRow="0" w:firstColumn="1" w:lastColumn="0" w:noHBand="0" w:noVBand="1"/>
      </w:tblPr>
      <w:tblGrid>
        <w:gridCol w:w="10123"/>
      </w:tblGrid>
      <w:tr w:rsidR="002A1206" w14:paraId="672A6659" w14:textId="77777777">
        <w:trPr>
          <w:jc w:val="center"/>
        </w:trPr>
        <w:tc>
          <w:tcPr>
            <w:tcW w:w="10123" w:type="dxa"/>
            <w:shd w:val="clear" w:color="auto" w:fill="F8F8F8"/>
            <w:tcMar>
              <w:top w:w="100" w:type="dxa"/>
              <w:left w:w="110" w:type="dxa"/>
              <w:bottom w:w="100" w:type="dxa"/>
              <w:right w:w="110" w:type="dxa"/>
            </w:tcMar>
          </w:tcPr>
          <w:p w14:paraId="0A37501D" w14:textId="77777777" w:rsidR="002A1206" w:rsidRDefault="002A1206">
            <w:pPr>
              <w:spacing w:after="0"/>
            </w:pPr>
          </w:p>
        </w:tc>
      </w:tr>
    </w:tbl>
    <w:p w14:paraId="5DAB6C7B" w14:textId="31C848A5" w:rsidR="002A1206" w:rsidRDefault="002A1206">
      <w:pPr>
        <w:spacing w:after="20"/>
      </w:pPr>
    </w:p>
    <w:tbl>
      <w:tblPr>
        <w:tblW w:w="0" w:type="auto"/>
        <w:jc w:val="center"/>
        <w:tblBorders>
          <w:top w:val="single" w:sz="0" w:space="0" w:color="4D38F5"/>
          <w:left w:val="single" w:sz="0" w:space="0" w:color="4D38F5"/>
          <w:bottom w:val="single" w:sz="0" w:space="0" w:color="4D38F5"/>
          <w:right w:val="single" w:sz="0" w:space="0" w:color="4D38F5"/>
          <w:insideH w:val="single" w:sz="0" w:space="0" w:color="4D38F5"/>
          <w:insideV w:val="single" w:sz="0" w:space="0" w:color="4D38F5"/>
        </w:tblBorders>
        <w:tblLayout w:type="fixed"/>
        <w:tblLook w:val="04A0" w:firstRow="1" w:lastRow="0" w:firstColumn="1" w:lastColumn="0" w:noHBand="0" w:noVBand="1"/>
      </w:tblPr>
      <w:tblGrid>
        <w:gridCol w:w="10123"/>
      </w:tblGrid>
      <w:tr w:rsidR="001447B0" w14:paraId="44A9CDE0" w14:textId="77777777" w:rsidTr="4D5F5DF9">
        <w:trPr>
          <w:jc w:val="center"/>
        </w:trPr>
        <w:tc>
          <w:tcPr>
            <w:tcW w:w="10123" w:type="dxa"/>
            <w:shd w:val="clear" w:color="auto" w:fill="021E5E"/>
            <w:tcMar>
              <w:top w:w="90" w:type="dxa"/>
              <w:left w:w="140" w:type="dxa"/>
              <w:bottom w:w="90" w:type="dxa"/>
              <w:right w:w="140" w:type="dxa"/>
            </w:tcMar>
          </w:tcPr>
          <w:p w14:paraId="004A7CFE" w14:textId="77777777" w:rsidR="001447B0" w:rsidRDefault="001447B0">
            <w:pPr>
              <w:spacing w:after="0"/>
            </w:pPr>
            <w:r>
              <w:rPr>
                <w:b/>
                <w:color w:val="FFFFFF"/>
                <w:sz w:val="22"/>
              </w:rPr>
              <w:t>B1  Annex B - TI API Technical Specification</w:t>
            </w:r>
          </w:p>
        </w:tc>
      </w:tr>
    </w:tbl>
    <w:p w14:paraId="2D0E81C8" w14:textId="0CF07D61" w:rsidR="56E4AA33" w:rsidRDefault="40738941" w:rsidP="4D5F5DF9">
      <w:pPr>
        <w:spacing w:before="100" w:after="80" w:line="259" w:lineRule="auto"/>
      </w:pPr>
      <w:r w:rsidRPr="0EAB0994">
        <w:rPr>
          <w:rFonts w:eastAsia="Calibri" w:cs="Calibri"/>
          <w:color w:val="000000" w:themeColor="text1"/>
          <w:lang w:val="en-GB"/>
        </w:rPr>
        <w:t xml:space="preserve">Do any of the proposed changes to the TI API Technical Specification, baselined in the May 2026 </w:t>
      </w:r>
      <w:r w:rsidR="6FBA465D" w:rsidRPr="0EAB0994">
        <w:rPr>
          <w:rFonts w:eastAsia="Calibri" w:cs="Calibri"/>
          <w:color w:val="000000" w:themeColor="text1"/>
          <w:lang w:val="en-GB"/>
        </w:rPr>
        <w:t>G</w:t>
      </w:r>
      <w:r w:rsidRPr="0EAB0994">
        <w:rPr>
          <w:rFonts w:eastAsia="Calibri" w:cs="Calibri"/>
          <w:color w:val="000000" w:themeColor="text1"/>
          <w:lang w:val="en-GB"/>
        </w:rPr>
        <w:t xml:space="preserve">overnment </w:t>
      </w:r>
      <w:r w:rsidR="4639F7AB" w:rsidRPr="0EAB0994">
        <w:rPr>
          <w:rFonts w:eastAsia="Calibri" w:cs="Calibri"/>
          <w:color w:val="000000" w:themeColor="text1"/>
          <w:lang w:val="en-GB"/>
        </w:rPr>
        <w:t>R</w:t>
      </w:r>
      <w:r w:rsidRPr="0EAB0994">
        <w:rPr>
          <w:rFonts w:eastAsia="Calibri" w:cs="Calibri"/>
          <w:color w:val="000000" w:themeColor="text1"/>
          <w:lang w:val="en-GB"/>
        </w:rPr>
        <w:t>esponse to the November 2025 consultation, introduce any defects, inconsistencies or blockers that could prevent the successful implementation of TI Phase 1a? If yes, please describe the issue and the change needed.</w:t>
      </w:r>
    </w:p>
    <w:p w14:paraId="1DF7EDD6" w14:textId="77777777" w:rsidR="058E76B5" w:rsidRDefault="1393F18A" w:rsidP="058E76B5">
      <w:pPr>
        <w:spacing w:after="60"/>
      </w:pPr>
      <w:r w:rsidRPr="2ABDD879">
        <w:rPr>
          <w:b/>
          <w:bCs/>
          <w:color w:val="4D38F5"/>
          <w:sz w:val="20"/>
          <w:szCs w:val="20"/>
        </w:rPr>
        <w:t>Response:   Yes  /  No</w:t>
      </w:r>
    </w:p>
    <w:p w14:paraId="252F5A75" w14:textId="77777777" w:rsidR="058E76B5" w:rsidRDefault="1393F18A" w:rsidP="058E76B5">
      <w:pPr>
        <w:spacing w:after="60"/>
      </w:pPr>
      <w:r w:rsidRPr="2ABDD879">
        <w:rPr>
          <w:color w:val="6B6A74"/>
          <w:sz w:val="19"/>
          <w:szCs w:val="19"/>
        </w:rPr>
        <w:t>If yes, please describe the issue and the change you believe is needed:</w:t>
      </w:r>
    </w:p>
    <w:tbl>
      <w:tblPr>
        <w:tblW w:w="0" w:type="auto"/>
        <w:jc w:val="center"/>
        <w:tblBorders>
          <w:top w:val="single" w:sz="8" w:space="0" w:color="E6E6EA"/>
          <w:left w:val="single" w:sz="8" w:space="0" w:color="E6E6EA"/>
          <w:bottom w:val="single" w:sz="8" w:space="0" w:color="E6E6EA"/>
          <w:right w:val="single" w:sz="8" w:space="0" w:color="E6E6EA"/>
          <w:insideH w:val="single" w:sz="8" w:space="0" w:color="E6E6EA"/>
          <w:insideV w:val="single" w:sz="8" w:space="0" w:color="E6E6EA"/>
        </w:tblBorders>
        <w:tblLayout w:type="fixed"/>
        <w:tblLook w:val="04A0" w:firstRow="1" w:lastRow="0" w:firstColumn="1" w:lastColumn="0" w:noHBand="0" w:noVBand="1"/>
      </w:tblPr>
      <w:tblGrid>
        <w:gridCol w:w="10123"/>
      </w:tblGrid>
      <w:tr w:rsidR="002D562C" w14:paraId="09D0754F" w14:textId="77777777">
        <w:trPr>
          <w:jc w:val="center"/>
        </w:trPr>
        <w:tc>
          <w:tcPr>
            <w:tcW w:w="10123" w:type="dxa"/>
            <w:shd w:val="clear" w:color="auto" w:fill="F8F8F8"/>
            <w:tcMar>
              <w:top w:w="100" w:type="dxa"/>
              <w:left w:w="110" w:type="dxa"/>
              <w:bottom w:w="100" w:type="dxa"/>
              <w:right w:w="110" w:type="dxa"/>
            </w:tcMar>
          </w:tcPr>
          <w:p w14:paraId="7D6AEB43" w14:textId="70D1748E" w:rsidR="002D562C" w:rsidRDefault="002D562C">
            <w:pPr>
              <w:spacing w:after="0"/>
            </w:pPr>
          </w:p>
        </w:tc>
      </w:tr>
    </w:tbl>
    <w:p w14:paraId="25C59165" w14:textId="77777777" w:rsidR="001447B0" w:rsidRDefault="001447B0" w:rsidP="001447B0">
      <w:pPr>
        <w:spacing w:after="0"/>
      </w:pPr>
    </w:p>
    <w:p w14:paraId="309F212D" w14:textId="77777777" w:rsidR="002C2EC0" w:rsidRDefault="002C2EC0" w:rsidP="002C2EC0">
      <w:pPr>
        <w:spacing w:after="0"/>
      </w:pPr>
    </w:p>
    <w:p w14:paraId="1367C5B6" w14:textId="66F92929" w:rsidR="0080729A" w:rsidRDefault="0080729A" w:rsidP="3B646AB0">
      <w:pPr>
        <w:spacing w:after="60"/>
      </w:pPr>
    </w:p>
    <w:p w14:paraId="5A39BBE3" w14:textId="77777777" w:rsidR="002A1206" w:rsidRDefault="002A1206">
      <w:pPr>
        <w:spacing w:after="20"/>
      </w:pPr>
    </w:p>
    <w:p w14:paraId="6BABB3A1" w14:textId="1C43D545" w:rsidR="002A1206" w:rsidRDefault="0080729A" w:rsidP="002E10B0">
      <w:r>
        <w:br w:type="page"/>
      </w:r>
      <w:r>
        <w:rPr>
          <w:b/>
          <w:color w:val="021E5E"/>
          <w:sz w:val="27"/>
        </w:rPr>
        <w:lastRenderedPageBreak/>
        <w:t>Consultation questions continued</w:t>
      </w:r>
    </w:p>
    <w:tbl>
      <w:tblPr>
        <w:tblW w:w="0" w:type="auto"/>
        <w:jc w:val="center"/>
        <w:tblBorders>
          <w:top w:val="single" w:sz="0" w:space="0" w:color="4D38F5"/>
          <w:left w:val="single" w:sz="0" w:space="0" w:color="4D38F5"/>
          <w:bottom w:val="single" w:sz="0" w:space="0" w:color="4D38F5"/>
          <w:right w:val="single" w:sz="0" w:space="0" w:color="4D38F5"/>
          <w:insideH w:val="single" w:sz="0" w:space="0" w:color="4D38F5"/>
          <w:insideV w:val="single" w:sz="0" w:space="0" w:color="4D38F5"/>
        </w:tblBorders>
        <w:tblLayout w:type="fixed"/>
        <w:tblLook w:val="04A0" w:firstRow="1" w:lastRow="0" w:firstColumn="1" w:lastColumn="0" w:noHBand="0" w:noVBand="1"/>
      </w:tblPr>
      <w:tblGrid>
        <w:gridCol w:w="10123"/>
      </w:tblGrid>
      <w:tr w:rsidR="002A1206" w14:paraId="3AB31B00" w14:textId="77777777">
        <w:trPr>
          <w:jc w:val="center"/>
        </w:trPr>
        <w:tc>
          <w:tcPr>
            <w:tcW w:w="10123" w:type="dxa"/>
            <w:shd w:val="clear" w:color="auto" w:fill="021E5E"/>
            <w:tcMar>
              <w:top w:w="90" w:type="dxa"/>
              <w:left w:w="140" w:type="dxa"/>
              <w:bottom w:w="90" w:type="dxa"/>
              <w:right w:w="140" w:type="dxa"/>
            </w:tcMar>
          </w:tcPr>
          <w:p w14:paraId="23E40344" w14:textId="77777777" w:rsidR="002A1206" w:rsidRDefault="0080729A">
            <w:pPr>
              <w:spacing w:after="0"/>
            </w:pPr>
            <w:r>
              <w:rPr>
                <w:b/>
                <w:color w:val="FFFFFF"/>
                <w:sz w:val="22"/>
              </w:rPr>
              <w:t>C1  Annex C - Energy Market Data Specification</w:t>
            </w:r>
          </w:p>
        </w:tc>
      </w:tr>
    </w:tbl>
    <w:p w14:paraId="7ACC110B" w14:textId="13C9C167" w:rsidR="002A1206" w:rsidRDefault="3E071AC1">
      <w:pPr>
        <w:spacing w:before="100" w:after="80" w:line="259" w:lineRule="auto"/>
      </w:pPr>
      <w:r>
        <w:t xml:space="preserve">Do any of the proposed changes to the TI data items or market messages, baselined in the May 2026 </w:t>
      </w:r>
      <w:r w:rsidR="0E5898AC">
        <w:t>G</w:t>
      </w:r>
      <w:r>
        <w:t xml:space="preserve">overnment </w:t>
      </w:r>
      <w:r w:rsidR="018ECFDA">
        <w:t>R</w:t>
      </w:r>
      <w:r>
        <w:t>esponse to the November 2025 consultation, introduce any defects, inconsistencies or blockers that could prevent the successful implementation of TI Phase 1a? If yes, please describe the issue and the change needed</w:t>
      </w:r>
      <w:r w:rsidR="6339B5D7">
        <w:t>.</w:t>
      </w:r>
    </w:p>
    <w:p w14:paraId="02043753" w14:textId="77777777" w:rsidR="002A1206" w:rsidRDefault="0080729A">
      <w:pPr>
        <w:spacing w:after="60"/>
      </w:pPr>
      <w:r>
        <w:rPr>
          <w:b/>
          <w:color w:val="4D38F5"/>
          <w:sz w:val="20"/>
        </w:rPr>
        <w:t>Response:   Yes  /  No</w:t>
      </w:r>
    </w:p>
    <w:p w14:paraId="2E8D8513" w14:textId="77777777" w:rsidR="002A1206" w:rsidRDefault="0080729A">
      <w:pPr>
        <w:spacing w:after="60"/>
      </w:pPr>
      <w:r>
        <w:rPr>
          <w:color w:val="6B6A74"/>
          <w:sz w:val="19"/>
        </w:rPr>
        <w:t>If yes, please describe the issue and the change you believe is needed:</w:t>
      </w:r>
    </w:p>
    <w:tbl>
      <w:tblPr>
        <w:tblW w:w="0" w:type="auto"/>
        <w:jc w:val="center"/>
        <w:tblBorders>
          <w:top w:val="single" w:sz="8" w:space="0" w:color="E6E6EA"/>
          <w:left w:val="single" w:sz="8" w:space="0" w:color="E6E6EA"/>
          <w:bottom w:val="single" w:sz="8" w:space="0" w:color="E6E6EA"/>
          <w:right w:val="single" w:sz="8" w:space="0" w:color="E6E6EA"/>
          <w:insideH w:val="single" w:sz="8" w:space="0" w:color="E6E6EA"/>
          <w:insideV w:val="single" w:sz="8" w:space="0" w:color="E6E6EA"/>
        </w:tblBorders>
        <w:tblLayout w:type="fixed"/>
        <w:tblLook w:val="04A0" w:firstRow="1" w:lastRow="0" w:firstColumn="1" w:lastColumn="0" w:noHBand="0" w:noVBand="1"/>
      </w:tblPr>
      <w:tblGrid>
        <w:gridCol w:w="10123"/>
      </w:tblGrid>
      <w:tr w:rsidR="002A1206" w14:paraId="72A3D3EC" w14:textId="77777777">
        <w:trPr>
          <w:jc w:val="center"/>
        </w:trPr>
        <w:tc>
          <w:tcPr>
            <w:tcW w:w="10123" w:type="dxa"/>
            <w:shd w:val="clear" w:color="auto" w:fill="F8F8F8"/>
            <w:tcMar>
              <w:top w:w="100" w:type="dxa"/>
              <w:left w:w="110" w:type="dxa"/>
              <w:bottom w:w="100" w:type="dxa"/>
              <w:right w:w="110" w:type="dxa"/>
            </w:tcMar>
          </w:tcPr>
          <w:p w14:paraId="0D0B940D" w14:textId="77777777" w:rsidR="002A1206" w:rsidRDefault="002A1206">
            <w:pPr>
              <w:spacing w:after="0"/>
            </w:pPr>
          </w:p>
        </w:tc>
      </w:tr>
    </w:tbl>
    <w:p w14:paraId="0E27B00A" w14:textId="77777777" w:rsidR="002A1206" w:rsidRDefault="002A1206">
      <w:pPr>
        <w:spacing w:after="20"/>
      </w:pPr>
    </w:p>
    <w:tbl>
      <w:tblPr>
        <w:tblW w:w="0" w:type="auto"/>
        <w:jc w:val="center"/>
        <w:tblBorders>
          <w:top w:val="single" w:sz="0" w:space="0" w:color="4D38F5"/>
          <w:left w:val="single" w:sz="0" w:space="0" w:color="4D38F5"/>
          <w:bottom w:val="single" w:sz="0" w:space="0" w:color="4D38F5"/>
          <w:right w:val="single" w:sz="0" w:space="0" w:color="4D38F5"/>
          <w:insideH w:val="single" w:sz="0" w:space="0" w:color="4D38F5"/>
          <w:insideV w:val="single" w:sz="0" w:space="0" w:color="4D38F5"/>
        </w:tblBorders>
        <w:tblLayout w:type="fixed"/>
        <w:tblLook w:val="04A0" w:firstRow="1" w:lastRow="0" w:firstColumn="1" w:lastColumn="0" w:noHBand="0" w:noVBand="1"/>
      </w:tblPr>
      <w:tblGrid>
        <w:gridCol w:w="10123"/>
      </w:tblGrid>
      <w:tr w:rsidR="002A1206" w:rsidRPr="002E10B0" w14:paraId="3474C07D" w14:textId="77777777">
        <w:trPr>
          <w:jc w:val="center"/>
        </w:trPr>
        <w:tc>
          <w:tcPr>
            <w:tcW w:w="10123" w:type="dxa"/>
            <w:shd w:val="clear" w:color="auto" w:fill="021E5E"/>
            <w:tcMar>
              <w:top w:w="90" w:type="dxa"/>
              <w:left w:w="140" w:type="dxa"/>
              <w:bottom w:w="90" w:type="dxa"/>
              <w:right w:w="140" w:type="dxa"/>
            </w:tcMar>
          </w:tcPr>
          <w:p w14:paraId="79D7637D" w14:textId="77777777" w:rsidR="002A1206" w:rsidRPr="007661C0" w:rsidRDefault="0080729A">
            <w:pPr>
              <w:spacing w:after="0"/>
              <w:rPr>
                <w:lang w:val="fr-FR"/>
              </w:rPr>
            </w:pPr>
            <w:r w:rsidRPr="007661C0">
              <w:rPr>
                <w:b/>
                <w:color w:val="FFFFFF"/>
                <w:sz w:val="22"/>
                <w:lang w:val="fr-FR"/>
              </w:rPr>
              <w:t>D1  Annex D - Standards Definition Document</w:t>
            </w:r>
          </w:p>
        </w:tc>
      </w:tr>
    </w:tbl>
    <w:p w14:paraId="7F70D24E" w14:textId="58CAE164" w:rsidR="002A1206" w:rsidRPr="00A36561" w:rsidRDefault="1F4F778E">
      <w:pPr>
        <w:spacing w:before="100" w:after="80" w:line="259" w:lineRule="auto"/>
      </w:pPr>
      <w:r w:rsidRPr="0EAB0994">
        <w:rPr>
          <w:color w:val="auto"/>
        </w:rPr>
        <w:t xml:space="preserve">Do any of the proposed changes to the REC Standards Definition Document, baselined in the May 2026 </w:t>
      </w:r>
      <w:r w:rsidR="38D1F5E1" w:rsidRPr="0EAB0994">
        <w:rPr>
          <w:color w:val="auto"/>
        </w:rPr>
        <w:t>G</w:t>
      </w:r>
      <w:r w:rsidRPr="0EAB0994">
        <w:rPr>
          <w:color w:val="auto"/>
        </w:rPr>
        <w:t xml:space="preserve">overnment </w:t>
      </w:r>
      <w:r w:rsidR="6D269C8A" w:rsidRPr="0EAB0994">
        <w:rPr>
          <w:color w:val="auto"/>
        </w:rPr>
        <w:t>R</w:t>
      </w:r>
      <w:r w:rsidRPr="0EAB0994">
        <w:rPr>
          <w:color w:val="auto"/>
        </w:rPr>
        <w:t>esponse to the November 2025 consultation, introduce any defects, inconsistencies or blockers that could prevent the successful implementation of TI Phase 1a? If yes, please describe the issue and the change needed.</w:t>
      </w:r>
    </w:p>
    <w:p w14:paraId="071F0E71" w14:textId="77777777" w:rsidR="002A1206" w:rsidRDefault="0080729A">
      <w:pPr>
        <w:spacing w:after="60"/>
      </w:pPr>
      <w:r>
        <w:rPr>
          <w:b/>
          <w:color w:val="4D38F5"/>
          <w:sz w:val="20"/>
        </w:rPr>
        <w:t>Response:   Yes  /  No</w:t>
      </w:r>
    </w:p>
    <w:p w14:paraId="6DAE0071" w14:textId="77777777" w:rsidR="002A1206" w:rsidRDefault="0080729A">
      <w:pPr>
        <w:spacing w:after="60"/>
      </w:pPr>
      <w:r>
        <w:rPr>
          <w:color w:val="6B6A74"/>
          <w:sz w:val="19"/>
        </w:rPr>
        <w:t>If yes, please describe the issue and the change you believe is needed:</w:t>
      </w:r>
    </w:p>
    <w:tbl>
      <w:tblPr>
        <w:tblW w:w="0" w:type="auto"/>
        <w:jc w:val="center"/>
        <w:tblBorders>
          <w:top w:val="single" w:sz="8" w:space="0" w:color="E6E6EA"/>
          <w:left w:val="single" w:sz="8" w:space="0" w:color="E6E6EA"/>
          <w:bottom w:val="single" w:sz="8" w:space="0" w:color="E6E6EA"/>
          <w:right w:val="single" w:sz="8" w:space="0" w:color="E6E6EA"/>
          <w:insideH w:val="single" w:sz="8" w:space="0" w:color="E6E6EA"/>
          <w:insideV w:val="single" w:sz="8" w:space="0" w:color="E6E6EA"/>
        </w:tblBorders>
        <w:tblLayout w:type="fixed"/>
        <w:tblLook w:val="04A0" w:firstRow="1" w:lastRow="0" w:firstColumn="1" w:lastColumn="0" w:noHBand="0" w:noVBand="1"/>
      </w:tblPr>
      <w:tblGrid>
        <w:gridCol w:w="10123"/>
      </w:tblGrid>
      <w:tr w:rsidR="002A1206" w14:paraId="60061E4C" w14:textId="77777777">
        <w:trPr>
          <w:jc w:val="center"/>
        </w:trPr>
        <w:tc>
          <w:tcPr>
            <w:tcW w:w="10123" w:type="dxa"/>
            <w:shd w:val="clear" w:color="auto" w:fill="F8F8F8"/>
            <w:tcMar>
              <w:top w:w="100" w:type="dxa"/>
              <w:left w:w="110" w:type="dxa"/>
              <w:bottom w:w="100" w:type="dxa"/>
              <w:right w:w="110" w:type="dxa"/>
            </w:tcMar>
          </w:tcPr>
          <w:p w14:paraId="44EAFD9C" w14:textId="77777777" w:rsidR="002A1206" w:rsidRDefault="002A1206">
            <w:pPr>
              <w:spacing w:after="0"/>
            </w:pPr>
          </w:p>
        </w:tc>
      </w:tr>
    </w:tbl>
    <w:p w14:paraId="4B94D5A5" w14:textId="77777777" w:rsidR="002A1206" w:rsidRDefault="002A1206">
      <w:pPr>
        <w:spacing w:after="20"/>
      </w:pPr>
    </w:p>
    <w:p w14:paraId="756548D8" w14:textId="77777777" w:rsidR="002A1206" w:rsidRDefault="0080729A">
      <w:pPr>
        <w:spacing w:before="160" w:after="0"/>
      </w:pPr>
      <w:r>
        <w:rPr>
          <w:i/>
          <w:color w:val="6B6A74"/>
          <w:sz w:val="18"/>
        </w:rPr>
        <w:t>Return this completed proforma using the contact details and deadline set out in the consultation letter.</w:t>
      </w:r>
    </w:p>
    <w:sectPr w:rsidR="002A1206" w:rsidSect="00034616">
      <w:headerReference w:type="default" r:id="rId12"/>
      <w:footerReference w:type="even" r:id="rId13"/>
      <w:footerReference w:type="default" r:id="rId14"/>
      <w:footerReference w:type="first" r:id="rId15"/>
      <w:pgSz w:w="11909" w:h="16834"/>
      <w:pgMar w:top="792" w:right="893" w:bottom="792" w:left="8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51AAD" w14:textId="77777777" w:rsidR="00D53FFE" w:rsidRDefault="00D53FFE">
      <w:pPr>
        <w:spacing w:after="0" w:line="240" w:lineRule="auto"/>
      </w:pPr>
      <w:r>
        <w:separator/>
      </w:r>
    </w:p>
  </w:endnote>
  <w:endnote w:type="continuationSeparator" w:id="0">
    <w:p w14:paraId="159BAFD6" w14:textId="77777777" w:rsidR="00D53FFE" w:rsidRDefault="00D53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igtree">
    <w:altName w:val="Calibri"/>
    <w:panose1 w:val="00000000000000000000"/>
    <w:charset w:val="00"/>
    <w:family w:val="auto"/>
    <w:pitch w:val="variable"/>
    <w:sig w:usb0="A000006F" w:usb1="0000007B"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67029" w14:textId="7EC8E034" w:rsidR="005C79C0" w:rsidRDefault="005C79C0">
    <w:pPr>
      <w:pStyle w:val="Footer"/>
    </w:pPr>
    <w:r>
      <w:rPr>
        <w:rFonts w:hint="eastAsia"/>
        <w:noProof/>
      </w:rPr>
      <mc:AlternateContent>
        <mc:Choice Requires="wps">
          <w:drawing>
            <wp:anchor distT="0" distB="0" distL="0" distR="0" simplePos="0" relativeHeight="251658241" behindDoc="0" locked="0" layoutInCell="1" allowOverlap="1" wp14:anchorId="10FE0149" wp14:editId="7B8412AD">
              <wp:simplePos x="635" y="635"/>
              <wp:positionH relativeFrom="page">
                <wp:align>left</wp:align>
              </wp:positionH>
              <wp:positionV relativeFrom="page">
                <wp:align>bottom</wp:align>
              </wp:positionV>
              <wp:extent cx="6428105" cy="438150"/>
              <wp:effectExtent l="0" t="0" r="10795" b="0"/>
              <wp:wrapNone/>
              <wp:docPr id="1906497896" name="Text Box 2"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FF2B5EF4-FFF2-40B4-BE49-F238E27FC236}">
                    <a16:creationId xmlns:a16="http://schemas.microsoft.com/office/drawing/2014/main" id="{DCE30EB7-D4E9-4C29-B339-A5456D4DCF8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28105" cy="438150"/>
                      </a:xfrm>
                      <a:prstGeom prst="rect">
                        <a:avLst/>
                      </a:prstGeom>
                      <a:noFill/>
                      <a:ln>
                        <a:noFill/>
                      </a:ln>
                    </wps:spPr>
                    <wps:txbx>
                      <w:txbxContent>
                        <w:p w14:paraId="4F0F9CFD" w14:textId="77777777" w:rsidR="005C79C0" w:rsidRPr="00C674D8" w:rsidRDefault="005C79C0" w:rsidP="00C674D8">
                          <w:pPr>
                            <w:spacing w:after="0"/>
                            <w:rPr>
                              <w:rFonts w:ascii="Aptos" w:eastAsia="Aptos" w:hAnsi="Aptos" w:cs="Aptos"/>
                              <w:noProof/>
                              <w:color w:val="000000"/>
                              <w:sz w:val="14"/>
                              <w:szCs w:val="14"/>
                            </w:rPr>
                          </w:pPr>
                          <w:r w:rsidRPr="00C674D8">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16="http://schemas.microsoft.com/office/drawing/2014/main" xmlns:aclsh="http://schemas.microsoft.com/office/drawing/2020/classificationShape" xmlns:arto="http://schemas.microsoft.com/office/word/2006/arto">
          <w:pict>
            <v:shapetype id="_x0000_t202" coordsize="21600,21600" o:spt="202" path="m,l,21600r21600,l21600,xe" w14:anchorId="10FE0149">
              <v:stroke joinstyle="miter"/>
              <v:path gradientshapeok="t" o:connecttype="rect"/>
            </v:shapetype>
            <v:shape id="Text Box 2" style="position:absolute;margin-left:0;margin-top:0;width:506.15pt;height:34.5pt;z-index:251658241;visibility:visible;mso-wrap-style:none;mso-wrap-distance-left:0;mso-wrap-distance-top:0;mso-wrap-distance-right:0;mso-wrap-distance-bottom:0;mso-position-horizontal:left;mso-position-horizontal-relative:page;mso-position-vertical:bottom;mso-position-vertical-relative:page;v-text-anchor:bottom" alt="This email/document and its contents have been classified as ‘Internal &amp; Partners’ by RECCo. This data should be handled in line with RECCo data handling requirements. If you have received this data in error, please advise the sender or author and delete the data."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">
              <v:textbox style="mso-fit-shape-to-text:t" inset="20pt,0,0,15pt">
                <w:txbxContent>
                  <w:p w:rsidRPr="00C674D8" w:rsidR="005C79C0" w:rsidP="00C674D8" w:rsidRDefault="005C79C0" w14:paraId="4F0F9CFD" w14:textId="77777777">
                    <w:pPr>
                      <w:spacing w:after="0"/>
                      <w:rPr>
                        <w:rFonts w:ascii="Aptos" w:hAnsi="Aptos" w:eastAsia="Aptos" w:cs="Aptos"/>
                        <w:noProof/>
                        <w:color w:val="000000"/>
                        <w:sz w:val="14"/>
                        <w:szCs w:val="14"/>
                      </w:rPr>
                    </w:pPr>
                    <w:r w:rsidRPr="00C674D8">
                      <w:rPr>
                        <w:rFonts w:ascii="Aptos" w:hAnsi="Aptos" w:eastAsia="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EC669" w14:textId="7B4E3787" w:rsidR="005C79C0" w:rsidRDefault="005C79C0">
    <w:pPr>
      <w:pStyle w:val="Footer"/>
    </w:pPr>
    <w:r>
      <w:rPr>
        <w:rFonts w:hint="eastAsia"/>
        <w:noProof/>
      </w:rPr>
      <mc:AlternateContent>
        <mc:Choice Requires="wps">
          <w:drawing>
            <wp:anchor distT="0" distB="0" distL="0" distR="0" simplePos="0" relativeHeight="251658242" behindDoc="0" locked="0" layoutInCell="1" allowOverlap="1" wp14:anchorId="14CD69CA" wp14:editId="27603670">
              <wp:simplePos x="635" y="635"/>
              <wp:positionH relativeFrom="page">
                <wp:align>left</wp:align>
              </wp:positionH>
              <wp:positionV relativeFrom="page">
                <wp:align>bottom</wp:align>
              </wp:positionV>
              <wp:extent cx="6428105" cy="438150"/>
              <wp:effectExtent l="0" t="0" r="10795" b="0"/>
              <wp:wrapNone/>
              <wp:docPr id="1388431278" name="Text Box 3"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FF2B5EF4-FFF2-40B4-BE49-F238E27FC236}">
                    <a16:creationId xmlns:a16="http://schemas.microsoft.com/office/drawing/2014/main" id="{7A7879F2-A517-4621-AFAC-34A7734DED3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28105" cy="438150"/>
                      </a:xfrm>
                      <a:prstGeom prst="rect">
                        <a:avLst/>
                      </a:prstGeom>
                      <a:noFill/>
                      <a:ln>
                        <a:noFill/>
                      </a:ln>
                    </wps:spPr>
                    <wps:txbx>
                      <w:txbxContent>
                        <w:p w14:paraId="2506633D" w14:textId="77777777" w:rsidR="005C79C0" w:rsidRPr="00C674D8" w:rsidRDefault="005C79C0" w:rsidP="00C674D8">
                          <w:pPr>
                            <w:spacing w:after="0"/>
                            <w:rPr>
                              <w:rFonts w:ascii="Aptos" w:eastAsia="Aptos" w:hAnsi="Aptos" w:cs="Aptos"/>
                              <w:noProof/>
                              <w:color w:val="000000"/>
                              <w:sz w:val="14"/>
                              <w:szCs w:val="14"/>
                            </w:rPr>
                          </w:pPr>
                          <w:r w:rsidRPr="00C674D8">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16="http://schemas.microsoft.com/office/drawing/2014/main" xmlns:aclsh="http://schemas.microsoft.com/office/drawing/2020/classificationShape" xmlns:arto="http://schemas.microsoft.com/office/word/2006/arto">
          <w:pict>
            <v:shapetype id="_x0000_t202" coordsize="21600,21600" o:spt="202" path="m,l,21600r21600,l21600,xe" w14:anchorId="14CD69CA">
              <v:stroke joinstyle="miter"/>
              <v:path gradientshapeok="t" o:connecttype="rect"/>
            </v:shapetype>
            <v:shape id="Text Box 3" style="position:absolute;margin-left:0;margin-top:0;width:506.15pt;height:34.5pt;z-index:251658242;visibility:visible;mso-wrap-style:none;mso-wrap-distance-left:0;mso-wrap-distance-top:0;mso-wrap-distance-right:0;mso-wrap-distance-bottom:0;mso-position-horizontal:left;mso-position-horizontal-relative:page;mso-position-vertical:bottom;mso-position-vertical-relative:page;v-text-anchor:bottom" alt="This email/document and its contents have been classified as ‘Internal &amp; Partners’ by RECCo. This data should be handled in line with RECCo data handling requirements. If you have received this data in error, please advise the sender or author and delete the data."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">
              <v:textbox style="mso-fit-shape-to-text:t" inset="20pt,0,0,15pt">
                <w:txbxContent>
                  <w:p w:rsidRPr="00C674D8" w:rsidR="005C79C0" w:rsidP="00C674D8" w:rsidRDefault="005C79C0" w14:paraId="2506633D" w14:textId="77777777">
                    <w:pPr>
                      <w:spacing w:after="0"/>
                      <w:rPr>
                        <w:rFonts w:ascii="Aptos" w:hAnsi="Aptos" w:eastAsia="Aptos" w:cs="Aptos"/>
                        <w:noProof/>
                        <w:color w:val="000000"/>
                        <w:sz w:val="14"/>
                        <w:szCs w:val="14"/>
                      </w:rPr>
                    </w:pPr>
                    <w:r w:rsidRPr="00C674D8">
                      <w:rPr>
                        <w:rFonts w:ascii="Aptos" w:hAnsi="Aptos" w:eastAsia="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062"/>
      <w:gridCol w:w="5062"/>
    </w:tblGrid>
    <w:tr w:rsidR="005C79C0" w14:paraId="0E51F9EF" w14:textId="77777777">
      <w:tc>
        <w:tcPr>
          <w:tcW w:w="5062" w:type="dxa"/>
          <w:tcMar>
            <w:top w:w="0" w:type="dxa"/>
            <w:left w:w="0" w:type="dxa"/>
            <w:bottom w:w="0" w:type="dxa"/>
            <w:right w:w="0" w:type="dxa"/>
          </w:tcMar>
        </w:tcPr>
        <w:p w14:paraId="2CA4B5B2" w14:textId="77777777" w:rsidR="005C79C0" w:rsidRDefault="005C79C0">
          <w:r>
            <w:rPr>
              <w:color w:val="6B6A74"/>
              <w:sz w:val="16"/>
            </w:rPr>
            <w:t>Tariff Interoperability Phase 1a  |  Technical consultation response proforma</w:t>
          </w:r>
        </w:p>
      </w:tc>
      <w:tc>
        <w:tcPr>
          <w:tcW w:w="5062" w:type="dxa"/>
          <w:tcMar>
            <w:top w:w="0" w:type="dxa"/>
            <w:left w:w="0" w:type="dxa"/>
            <w:bottom w:w="0" w:type="dxa"/>
            <w:right w:w="0" w:type="dxa"/>
          </w:tcMar>
        </w:tcPr>
        <w:p w14:paraId="1C36B14E" w14:textId="36A6AC45" w:rsidR="005C79C0" w:rsidRDefault="005C79C0">
          <w:pPr>
            <w:jc w:val="right"/>
          </w:pPr>
          <w:r>
            <w:rPr>
              <w:color w:val="6B6A74"/>
              <w:sz w:val="17"/>
            </w:rPr>
            <w:fldChar w:fldCharType="begin"/>
          </w:r>
          <w:r>
            <w:rPr>
              <w:color w:val="6B6A74"/>
              <w:sz w:val="17"/>
            </w:rPr>
            <w:instrText xml:space="preserve"> PAGE </w:instrText>
          </w:r>
          <w:r>
            <w:rPr>
              <w:color w:val="6B6A74"/>
              <w:sz w:val="17"/>
            </w:rPr>
            <w:fldChar w:fldCharType="separate"/>
          </w:r>
          <w:r>
            <w:rPr>
              <w:rFonts w:hint="eastAsia"/>
              <w:noProof/>
              <w:color w:val="6B6A74"/>
              <w:sz w:val="17"/>
            </w:rPr>
            <w:t>1</w:t>
          </w:r>
          <w:r>
            <w:rPr>
              <w:color w:val="6B6A74"/>
              <w:sz w:val="17"/>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959749" w14:textId="02B53400" w:rsidR="005C79C0" w:rsidRDefault="005C79C0">
    <w:pPr>
      <w:pStyle w:val="Footer"/>
    </w:pPr>
    <w:r>
      <w:rPr>
        <w:rFonts w:hint="eastAsia"/>
        <w:noProof/>
      </w:rPr>
      <mc:AlternateContent>
        <mc:Choice Requires="wps">
          <w:drawing>
            <wp:anchor distT="0" distB="0" distL="0" distR="0" simplePos="0" relativeHeight="251658240" behindDoc="0" locked="0" layoutInCell="1" allowOverlap="1" wp14:anchorId="3115282D" wp14:editId="13B316C0">
              <wp:simplePos x="635" y="635"/>
              <wp:positionH relativeFrom="page">
                <wp:align>left</wp:align>
              </wp:positionH>
              <wp:positionV relativeFrom="page">
                <wp:align>bottom</wp:align>
              </wp:positionV>
              <wp:extent cx="6428105" cy="438150"/>
              <wp:effectExtent l="0" t="0" r="10795" b="0"/>
              <wp:wrapNone/>
              <wp:docPr id="1110215524" name="Text Box 1" descr="This email/document and its contents have been classified as ‘Internal &amp; Partners’ by RECCo. This data should be handled in line with RECCo data handling requirements. If you have received this data in error, please advise the sender or author and delete the data.">
                <a:extLst xmlns:a="http://schemas.openxmlformats.org/drawingml/2006/main">
                  <a:ext uri="{FF2B5EF4-FFF2-40B4-BE49-F238E27FC236}">
                    <a16:creationId xmlns:a16="http://schemas.microsoft.com/office/drawing/2014/main" id="{5A34206B-DB41-41E6-B0C5-2E674359C91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428105" cy="438150"/>
                      </a:xfrm>
                      <a:prstGeom prst="rect">
                        <a:avLst/>
                      </a:prstGeom>
                      <a:noFill/>
                      <a:ln>
                        <a:noFill/>
                      </a:ln>
                    </wps:spPr>
                    <wps:txbx>
                      <w:txbxContent>
                        <w:p w14:paraId="0119E006" w14:textId="77777777" w:rsidR="005C79C0" w:rsidRPr="00C674D8" w:rsidRDefault="005C79C0" w:rsidP="00C674D8">
                          <w:pPr>
                            <w:spacing w:after="0"/>
                            <w:rPr>
                              <w:rFonts w:ascii="Aptos" w:eastAsia="Aptos" w:hAnsi="Aptos" w:cs="Aptos"/>
                              <w:noProof/>
                              <w:color w:val="000000"/>
                              <w:sz w:val="14"/>
                              <w:szCs w:val="14"/>
                            </w:rPr>
                          </w:pPr>
                          <w:r w:rsidRPr="00C674D8">
                            <w:rPr>
                              <w:rFonts w:ascii="Aptos" w:eastAsia="Aptos" w:hAnsi="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16="http://schemas.microsoft.com/office/drawing/2014/main" xmlns:aclsh="http://schemas.microsoft.com/office/drawing/2020/classificationShape" xmlns:arto="http://schemas.microsoft.com/office/word/2006/arto">
          <w:pict>
            <v:shapetype id="_x0000_t202" coordsize="21600,21600" o:spt="202" path="m,l,21600r21600,l21600,xe" w14:anchorId="3115282D">
              <v:stroke joinstyle="miter"/>
              <v:path gradientshapeok="t" o:connecttype="rect"/>
            </v:shapetype>
            <v:shape id="Text Box 1" style="position:absolute;margin-left:0;margin-top:0;width:506.15pt;height:34.5pt;z-index:251658240;visibility:visible;mso-wrap-style:none;mso-wrap-distance-left:0;mso-wrap-distance-top:0;mso-wrap-distance-right:0;mso-wrap-distance-bottom:0;mso-position-horizontal:left;mso-position-horizontal-relative:page;mso-position-vertical:bottom;mso-position-vertical-relative:page;v-text-anchor:bottom" alt="This email/document and its contents have been classified as ‘Internal &amp; Partners’ by RECCo. This data should be handled in line with RECCo data handling requirements. If you have received this data in error, please advise the sender or author and delete the data."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">
              <v:textbox style="mso-fit-shape-to-text:t" inset="20pt,0,0,15pt">
                <w:txbxContent>
                  <w:p w:rsidRPr="00C674D8" w:rsidR="005C79C0" w:rsidP="00C674D8" w:rsidRDefault="005C79C0" w14:paraId="0119E006" w14:textId="77777777">
                    <w:pPr>
                      <w:spacing w:after="0"/>
                      <w:rPr>
                        <w:rFonts w:ascii="Aptos" w:hAnsi="Aptos" w:eastAsia="Aptos" w:cs="Aptos"/>
                        <w:noProof/>
                        <w:color w:val="000000"/>
                        <w:sz w:val="14"/>
                        <w:szCs w:val="14"/>
                      </w:rPr>
                    </w:pPr>
                    <w:r w:rsidRPr="00C674D8">
                      <w:rPr>
                        <w:rFonts w:ascii="Aptos" w:hAnsi="Aptos" w:eastAsia="Aptos" w:cs="Aptos"/>
                        <w:noProof/>
                        <w:color w:val="000000"/>
                        <w:sz w:val="14"/>
                        <w:szCs w:val="14"/>
                      </w:rPr>
                      <w:t>This email/document and its contents have been classified as ‘Internal &amp; Partners’ by RECCo. This data should be handled in line with RECCo data handling requirements. If you have received this data in error, please advise the sender or author and delete the data.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9D315" w14:textId="77777777" w:rsidR="00D53FFE" w:rsidRDefault="00D53FFE">
      <w:pPr>
        <w:spacing w:after="0" w:line="240" w:lineRule="auto"/>
      </w:pPr>
      <w:r>
        <w:separator/>
      </w:r>
    </w:p>
  </w:footnote>
  <w:footnote w:type="continuationSeparator" w:id="0">
    <w:p w14:paraId="4C7B9AB1" w14:textId="77777777" w:rsidR="00D53FFE" w:rsidRDefault="00D53F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B9AB" w14:textId="145F892C" w:rsidR="005C79C0" w:rsidRDefault="76ECDD39">
    <w:pPr>
      <w:pStyle w:val="Header"/>
    </w:pPr>
    <w:r>
      <w:rPr>
        <w:noProof/>
      </w:rPr>
      <w:drawing>
        <wp:inline distT="0" distB="0" distL="0" distR="0" wp14:anchorId="655F7C1A" wp14:editId="4174BA9E">
          <wp:extent cx="1143000" cy="742950"/>
          <wp:effectExtent l="0" t="0" r="0" b="0"/>
          <wp:docPr id="53016826" name="drawing" title="A logo with tex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16826" name="Picture 53016826"/>
                  <pic:cNvPicPr/>
                </pic:nvPicPr>
                <pic:blipFill>
                  <a:blip r:embed="rId1">
                    <a:extLst>
                      <a:ext uri="{28A0092B-C50C-407E-A947-70E740481C1C}">
                        <a14:useLocalDpi xmlns:a14="http://schemas.microsoft.com/office/drawing/2010/main"/>
                      </a:ext>
                    </a:extLst>
                  </a:blip>
                  <a:stretch>
                    <a:fillRect/>
                  </a:stretch>
                </pic:blipFill>
                <pic:spPr>
                  <a:xfrm>
                    <a:off x="0" y="0"/>
                    <a:ext cx="1143000" cy="742950"/>
                  </a:xfrm>
                  <a:prstGeom prst="rect">
                    <a:avLst/>
                  </a:prstGeom>
                </pic:spPr>
              </pic:pic>
            </a:graphicData>
          </a:graphic>
        </wp:inline>
      </w:drawing>
    </w:r>
  </w:p>
  <w:tbl>
    <w:tblPr>
      <w:tblW w:w="0" w:type="auto"/>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5062"/>
      <w:gridCol w:w="5090"/>
      <w:gridCol w:w="79"/>
    </w:tblGrid>
    <w:tr w:rsidR="005C79C0" w14:paraId="6F2E03A7" w14:textId="77777777">
      <w:tc>
        <w:tcPr>
          <w:tcW w:w="5062" w:type="dxa"/>
          <w:tcMar>
            <w:top w:w="0" w:type="dxa"/>
            <w:left w:w="0" w:type="dxa"/>
            <w:bottom w:w="0" w:type="dxa"/>
            <w:right w:w="0" w:type="dxa"/>
          </w:tcMar>
        </w:tcPr>
        <w:p w14:paraId="69C49390" w14:textId="77777777" w:rsidR="005C79C0" w:rsidRDefault="005C79C0"/>
      </w:tc>
      <w:tc>
        <w:tcPr>
          <w:tcW w:w="5062" w:type="dxa"/>
          <w:gridSpan w:val="2"/>
          <w:tcMar>
            <w:top w:w="0" w:type="dxa"/>
            <w:left w:w="0" w:type="dxa"/>
            <w:bottom w:w="0" w:type="dxa"/>
            <w:right w:w="0" w:type="dxa"/>
          </w:tcMar>
        </w:tcPr>
        <w:p w14:paraId="355DEBDB" w14:textId="77777777" w:rsidR="005C79C0" w:rsidRDefault="005C79C0">
          <w:pPr>
            <w:jc w:val="right"/>
          </w:pPr>
          <w:r>
            <w:rPr>
              <w:noProof/>
            </w:rPr>
            <w:drawing>
              <wp:inline distT="0" distB="0" distL="0" distR="0" wp14:anchorId="67BDD9D1" wp14:editId="795A1C56">
                <wp:extent cx="1234440" cy="521594"/>
                <wp:effectExtent l="0" t="0" r="0" b="0"/>
                <wp:docPr id="1" name="Picture 1">
                  <a:extLst xmlns:a="http://schemas.openxmlformats.org/drawingml/2006/main">
                    <a:ext uri="{FF2B5EF4-FFF2-40B4-BE49-F238E27FC236}">
                      <a16:creationId xmlns:a16="http://schemas.microsoft.com/office/drawing/2014/main" id="{89AEF0B7-63AB-4F5F-87AA-71AF741B76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cco_wordmark_transparent.png"/>
                        <pic:cNvPicPr/>
                      </pic:nvPicPr>
                      <pic:blipFill>
                        <a:blip r:embed="rId2"/>
                        <a:stretch>
                          <a:fillRect/>
                        </a:stretch>
                      </pic:blipFill>
                      <pic:spPr>
                        <a:xfrm>
                          <a:off x="0" y="0"/>
                          <a:ext cx="1234440" cy="521594"/>
                        </a:xfrm>
                        <a:prstGeom prst="rect">
                          <a:avLst/>
                        </a:prstGeom>
                      </pic:spPr>
                    </pic:pic>
                  </a:graphicData>
                </a:graphic>
              </wp:inline>
            </w:drawing>
          </w:r>
        </w:p>
      </w:tc>
    </w:tr>
    <w:tr w:rsidR="005C79C0" w14:paraId="1A00CACD" w14:textId="77777777">
      <w:tblPrEx>
        <w:tblBorders>
          <w:top w:val="single" w:sz="0" w:space="0" w:color="4D38F5"/>
          <w:left w:val="single" w:sz="0" w:space="0" w:color="4D38F5"/>
          <w:bottom w:val="single" w:sz="0" w:space="0" w:color="4D38F5"/>
          <w:right w:val="single" w:sz="0" w:space="0" w:color="4D38F5"/>
          <w:insideH w:val="single" w:sz="0" w:space="0" w:color="4D38F5"/>
          <w:insideV w:val="single" w:sz="0" w:space="0" w:color="4D38F5"/>
        </w:tblBorders>
      </w:tblPrEx>
      <w:trPr>
        <w:gridAfter w:val="1"/>
        <w:wAfter w:w="79" w:type="dxa"/>
      </w:trPr>
      <w:tc>
        <w:tcPr>
          <w:tcW w:w="10152" w:type="dxa"/>
          <w:gridSpan w:val="2"/>
          <w:shd w:val="clear" w:color="auto" w:fill="4D38F5"/>
        </w:tcPr>
        <w:p w14:paraId="534F085D" w14:textId="77777777" w:rsidR="005C79C0" w:rsidRDefault="005C79C0"/>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44114560">
    <w:abstractNumId w:val="1"/>
  </w:num>
  <w:num w:numId="2" w16cid:durableId="303438272">
    <w:abstractNumId w:val="7"/>
  </w:num>
  <w:num w:numId="3" w16cid:durableId="339163345">
    <w:abstractNumId w:val="6"/>
  </w:num>
  <w:num w:numId="4" w16cid:durableId="379012595">
    <w:abstractNumId w:val="3"/>
  </w:num>
  <w:num w:numId="5" w16cid:durableId="381905002">
    <w:abstractNumId w:val="2"/>
  </w:num>
  <w:num w:numId="6" w16cid:durableId="564343597">
    <w:abstractNumId w:val="0"/>
  </w:num>
  <w:num w:numId="7" w16cid:durableId="608590891">
    <w:abstractNumId w:val="5"/>
  </w:num>
  <w:num w:numId="8" w16cid:durableId="671372936">
    <w:abstractNumId w:val="4"/>
  </w:num>
  <w:num w:numId="9" w16cid:durableId="7150060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F81"/>
    <w:rsid w:val="0006063C"/>
    <w:rsid w:val="00067660"/>
    <w:rsid w:val="00071F65"/>
    <w:rsid w:val="0008224E"/>
    <w:rsid w:val="00096A27"/>
    <w:rsid w:val="000A0A47"/>
    <w:rsid w:val="000B0869"/>
    <w:rsid w:val="000B1D63"/>
    <w:rsid w:val="000B320C"/>
    <w:rsid w:val="000E0D14"/>
    <w:rsid w:val="000E2AFB"/>
    <w:rsid w:val="000F6172"/>
    <w:rsid w:val="001073B1"/>
    <w:rsid w:val="00112D20"/>
    <w:rsid w:val="00144236"/>
    <w:rsid w:val="001447B0"/>
    <w:rsid w:val="0015074B"/>
    <w:rsid w:val="0017385E"/>
    <w:rsid w:val="00185AAE"/>
    <w:rsid w:val="001A5B8B"/>
    <w:rsid w:val="001B0277"/>
    <w:rsid w:val="001B2009"/>
    <w:rsid w:val="001B507F"/>
    <w:rsid w:val="001B69D8"/>
    <w:rsid w:val="001E0178"/>
    <w:rsid w:val="001E77E6"/>
    <w:rsid w:val="00201061"/>
    <w:rsid w:val="00201E05"/>
    <w:rsid w:val="0020348E"/>
    <w:rsid w:val="00257F48"/>
    <w:rsid w:val="00292331"/>
    <w:rsid w:val="00292707"/>
    <w:rsid w:val="0029639D"/>
    <w:rsid w:val="002A1206"/>
    <w:rsid w:val="002C2EC0"/>
    <w:rsid w:val="002C6334"/>
    <w:rsid w:val="002D3EC4"/>
    <w:rsid w:val="002D406D"/>
    <w:rsid w:val="002D562C"/>
    <w:rsid w:val="002E10B0"/>
    <w:rsid w:val="00304F93"/>
    <w:rsid w:val="003148F8"/>
    <w:rsid w:val="00326F90"/>
    <w:rsid w:val="00333EAD"/>
    <w:rsid w:val="00340B31"/>
    <w:rsid w:val="003477D9"/>
    <w:rsid w:val="003668BD"/>
    <w:rsid w:val="0037071C"/>
    <w:rsid w:val="003818CF"/>
    <w:rsid w:val="00393448"/>
    <w:rsid w:val="0039360D"/>
    <w:rsid w:val="003A153D"/>
    <w:rsid w:val="003A1DD4"/>
    <w:rsid w:val="003A6605"/>
    <w:rsid w:val="003D3664"/>
    <w:rsid w:val="00402569"/>
    <w:rsid w:val="0040391B"/>
    <w:rsid w:val="00413946"/>
    <w:rsid w:val="00420AB5"/>
    <w:rsid w:val="00436DA6"/>
    <w:rsid w:val="004635AF"/>
    <w:rsid w:val="0046385B"/>
    <w:rsid w:val="004774F7"/>
    <w:rsid w:val="004A057B"/>
    <w:rsid w:val="004A2FAE"/>
    <w:rsid w:val="004B5449"/>
    <w:rsid w:val="004B5D2E"/>
    <w:rsid w:val="004B731F"/>
    <w:rsid w:val="004C4572"/>
    <w:rsid w:val="004D2575"/>
    <w:rsid w:val="004D3CAB"/>
    <w:rsid w:val="004D792C"/>
    <w:rsid w:val="004E346B"/>
    <w:rsid w:val="004E5B73"/>
    <w:rsid w:val="005029C4"/>
    <w:rsid w:val="00502B5B"/>
    <w:rsid w:val="00503DE1"/>
    <w:rsid w:val="00533417"/>
    <w:rsid w:val="00566A95"/>
    <w:rsid w:val="00580715"/>
    <w:rsid w:val="005B25C8"/>
    <w:rsid w:val="005C79C0"/>
    <w:rsid w:val="005E16F4"/>
    <w:rsid w:val="006202F3"/>
    <w:rsid w:val="006452E2"/>
    <w:rsid w:val="00653650"/>
    <w:rsid w:val="006564F0"/>
    <w:rsid w:val="00657B75"/>
    <w:rsid w:val="006621F6"/>
    <w:rsid w:val="00676817"/>
    <w:rsid w:val="00680E0A"/>
    <w:rsid w:val="006B0C45"/>
    <w:rsid w:val="006C6973"/>
    <w:rsid w:val="006C7554"/>
    <w:rsid w:val="006C7A26"/>
    <w:rsid w:val="006E39AF"/>
    <w:rsid w:val="006F0EC1"/>
    <w:rsid w:val="00704705"/>
    <w:rsid w:val="007121CB"/>
    <w:rsid w:val="00721F1B"/>
    <w:rsid w:val="007436B3"/>
    <w:rsid w:val="007503BA"/>
    <w:rsid w:val="00762878"/>
    <w:rsid w:val="007661C0"/>
    <w:rsid w:val="007733B3"/>
    <w:rsid w:val="00785B01"/>
    <w:rsid w:val="00786E05"/>
    <w:rsid w:val="00794B71"/>
    <w:rsid w:val="007C0BC4"/>
    <w:rsid w:val="007C32BC"/>
    <w:rsid w:val="007C4F9E"/>
    <w:rsid w:val="007D2C05"/>
    <w:rsid w:val="007F2A5B"/>
    <w:rsid w:val="00803085"/>
    <w:rsid w:val="0080729A"/>
    <w:rsid w:val="0086440A"/>
    <w:rsid w:val="00864741"/>
    <w:rsid w:val="008721AB"/>
    <w:rsid w:val="008808CB"/>
    <w:rsid w:val="00884AB6"/>
    <w:rsid w:val="00890687"/>
    <w:rsid w:val="00892FAC"/>
    <w:rsid w:val="008A7FF9"/>
    <w:rsid w:val="008B05C4"/>
    <w:rsid w:val="008B2916"/>
    <w:rsid w:val="008F34FA"/>
    <w:rsid w:val="008F5550"/>
    <w:rsid w:val="009012B9"/>
    <w:rsid w:val="009068BE"/>
    <w:rsid w:val="00917A8F"/>
    <w:rsid w:val="00943897"/>
    <w:rsid w:val="00945929"/>
    <w:rsid w:val="00950065"/>
    <w:rsid w:val="00954758"/>
    <w:rsid w:val="00982B1D"/>
    <w:rsid w:val="00996D0C"/>
    <w:rsid w:val="009B4E59"/>
    <w:rsid w:val="009D2E9D"/>
    <w:rsid w:val="009D6DDC"/>
    <w:rsid w:val="00A0784A"/>
    <w:rsid w:val="00A11FF6"/>
    <w:rsid w:val="00A22E80"/>
    <w:rsid w:val="00A32A75"/>
    <w:rsid w:val="00A36561"/>
    <w:rsid w:val="00A51F3A"/>
    <w:rsid w:val="00A62F18"/>
    <w:rsid w:val="00A7730D"/>
    <w:rsid w:val="00A96666"/>
    <w:rsid w:val="00AA1D8D"/>
    <w:rsid w:val="00AD1670"/>
    <w:rsid w:val="00AE17EA"/>
    <w:rsid w:val="00AE25C6"/>
    <w:rsid w:val="00B02461"/>
    <w:rsid w:val="00B14053"/>
    <w:rsid w:val="00B22721"/>
    <w:rsid w:val="00B26665"/>
    <w:rsid w:val="00B36BEB"/>
    <w:rsid w:val="00B46905"/>
    <w:rsid w:val="00B47730"/>
    <w:rsid w:val="00B512EF"/>
    <w:rsid w:val="00B66313"/>
    <w:rsid w:val="00B6723E"/>
    <w:rsid w:val="00B716F8"/>
    <w:rsid w:val="00B76246"/>
    <w:rsid w:val="00B84E42"/>
    <w:rsid w:val="00B94455"/>
    <w:rsid w:val="00BB6BAA"/>
    <w:rsid w:val="00BD4392"/>
    <w:rsid w:val="00BE1B81"/>
    <w:rsid w:val="00BE7B71"/>
    <w:rsid w:val="00BE7C0E"/>
    <w:rsid w:val="00BF1F12"/>
    <w:rsid w:val="00C05DC0"/>
    <w:rsid w:val="00C11B46"/>
    <w:rsid w:val="00C43D72"/>
    <w:rsid w:val="00C537CF"/>
    <w:rsid w:val="00C64D62"/>
    <w:rsid w:val="00C674D8"/>
    <w:rsid w:val="00C75B0B"/>
    <w:rsid w:val="00C85974"/>
    <w:rsid w:val="00C95879"/>
    <w:rsid w:val="00CA3DC8"/>
    <w:rsid w:val="00CB0664"/>
    <w:rsid w:val="00CB0E6C"/>
    <w:rsid w:val="00CB7B8A"/>
    <w:rsid w:val="00CF1746"/>
    <w:rsid w:val="00D073A0"/>
    <w:rsid w:val="00D36D7C"/>
    <w:rsid w:val="00D53FFE"/>
    <w:rsid w:val="00D54144"/>
    <w:rsid w:val="00D61203"/>
    <w:rsid w:val="00D659CE"/>
    <w:rsid w:val="00D70CB2"/>
    <w:rsid w:val="00D7398E"/>
    <w:rsid w:val="00D8195F"/>
    <w:rsid w:val="00D86545"/>
    <w:rsid w:val="00DB0978"/>
    <w:rsid w:val="00DC0FF9"/>
    <w:rsid w:val="00DF036E"/>
    <w:rsid w:val="00DF5A7F"/>
    <w:rsid w:val="00DF7386"/>
    <w:rsid w:val="00E27E5F"/>
    <w:rsid w:val="00E337F3"/>
    <w:rsid w:val="00E400FD"/>
    <w:rsid w:val="00E44F62"/>
    <w:rsid w:val="00E62A04"/>
    <w:rsid w:val="00E64961"/>
    <w:rsid w:val="00E654F6"/>
    <w:rsid w:val="00E71E30"/>
    <w:rsid w:val="00E75142"/>
    <w:rsid w:val="00EA19FD"/>
    <w:rsid w:val="00EA2694"/>
    <w:rsid w:val="00EB0EC2"/>
    <w:rsid w:val="00ED35A0"/>
    <w:rsid w:val="00ED6CFE"/>
    <w:rsid w:val="00ED76E3"/>
    <w:rsid w:val="00EE3A59"/>
    <w:rsid w:val="00EF0123"/>
    <w:rsid w:val="00F06EDD"/>
    <w:rsid w:val="00F06F60"/>
    <w:rsid w:val="00F1130E"/>
    <w:rsid w:val="00F24B2E"/>
    <w:rsid w:val="00F263D0"/>
    <w:rsid w:val="00F4709E"/>
    <w:rsid w:val="00F470EC"/>
    <w:rsid w:val="00F473D9"/>
    <w:rsid w:val="00F6593C"/>
    <w:rsid w:val="00F70A3D"/>
    <w:rsid w:val="00F851F6"/>
    <w:rsid w:val="00F86E84"/>
    <w:rsid w:val="00FA5AD9"/>
    <w:rsid w:val="00FC01DF"/>
    <w:rsid w:val="00FC243D"/>
    <w:rsid w:val="00FC693F"/>
    <w:rsid w:val="00FE2B00"/>
    <w:rsid w:val="00FF4250"/>
    <w:rsid w:val="018ECFDA"/>
    <w:rsid w:val="058E76B5"/>
    <w:rsid w:val="05CFDE3B"/>
    <w:rsid w:val="06A423F7"/>
    <w:rsid w:val="09413C1A"/>
    <w:rsid w:val="0DF2A61A"/>
    <w:rsid w:val="0E5898AC"/>
    <w:rsid w:val="0EAB0994"/>
    <w:rsid w:val="1100B576"/>
    <w:rsid w:val="11054A3D"/>
    <w:rsid w:val="1393F18A"/>
    <w:rsid w:val="145D585A"/>
    <w:rsid w:val="199BF88A"/>
    <w:rsid w:val="19E66881"/>
    <w:rsid w:val="1ECA15D3"/>
    <w:rsid w:val="1F4F778E"/>
    <w:rsid w:val="1FB4ECA8"/>
    <w:rsid w:val="22F2270D"/>
    <w:rsid w:val="23F8B771"/>
    <w:rsid w:val="2ABDD879"/>
    <w:rsid w:val="2B347FDD"/>
    <w:rsid w:val="2C7FA600"/>
    <w:rsid w:val="2CC249FD"/>
    <w:rsid w:val="2E8D5BC5"/>
    <w:rsid w:val="2F17AD9E"/>
    <w:rsid w:val="32223624"/>
    <w:rsid w:val="325AAB9F"/>
    <w:rsid w:val="38D1F5E1"/>
    <w:rsid w:val="392ACB0A"/>
    <w:rsid w:val="3B646AB0"/>
    <w:rsid w:val="3DA05FC7"/>
    <w:rsid w:val="3E071AC1"/>
    <w:rsid w:val="3F7D9068"/>
    <w:rsid w:val="3F7E3742"/>
    <w:rsid w:val="40738941"/>
    <w:rsid w:val="4410F2E8"/>
    <w:rsid w:val="4639F7AB"/>
    <w:rsid w:val="4D5F5DF9"/>
    <w:rsid w:val="55F1D53E"/>
    <w:rsid w:val="56E4AA33"/>
    <w:rsid w:val="5A7536BB"/>
    <w:rsid w:val="5CE33B76"/>
    <w:rsid w:val="5D4431D8"/>
    <w:rsid w:val="6339B5D7"/>
    <w:rsid w:val="67CB7CB8"/>
    <w:rsid w:val="67E5AE2E"/>
    <w:rsid w:val="6D269C8A"/>
    <w:rsid w:val="6FBA465D"/>
    <w:rsid w:val="72BA16BA"/>
    <w:rsid w:val="76ECDD39"/>
    <w:rsid w:val="7970F193"/>
    <w:rsid w:val="7C9F333D"/>
    <w:rsid w:val="7E4703A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689245DB-5C18-4799-AEF5-67A361A51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62C"/>
    <w:rPr>
      <w:rFonts w:ascii="Figtree" w:hAnsi="Figtree"/>
      <w:color w:val="201E2E"/>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2"/>
      </w:numPr>
      <w:contextualSpacing/>
    </w:pPr>
  </w:style>
  <w:style w:type="paragraph" w:styleId="ListNumber2">
    <w:name w:val="List Number 2"/>
    <w:basedOn w:val="Normal"/>
    <w:uiPriority w:val="99"/>
    <w:unhideWhenUsed/>
    <w:rsid w:val="0029639D"/>
    <w:pPr>
      <w:numPr>
        <w:numId w:val="4"/>
      </w:numPr>
      <w:contextualSpacing/>
    </w:pPr>
  </w:style>
  <w:style w:type="paragraph" w:styleId="ListNumber3">
    <w:name w:val="List Number 3"/>
    <w:basedOn w:val="Normal"/>
    <w:uiPriority w:val="99"/>
    <w:unhideWhenUsed/>
    <w:rsid w:val="0029639D"/>
    <w:pPr>
      <w:numPr>
        <w:numId w:val="5"/>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0E924759B458459AF236C82EE25052" ma:contentTypeVersion="12" ma:contentTypeDescription="Create a new document." ma:contentTypeScope="" ma:versionID="2485c8c8adc260900bec39bc721284b8">
  <xsd:schema xmlns:xsd="http://www.w3.org/2001/XMLSchema" xmlns:xs="http://www.w3.org/2001/XMLSchema" xmlns:p="http://schemas.microsoft.com/office/2006/metadata/properties" xmlns:ns2="53a2f638-5852-43c9-9c33-b3ce8753f29c" xmlns:ns3="81d9b952-a132-4d77-a9d0-9ef686452be1" targetNamespace="http://schemas.microsoft.com/office/2006/metadata/properties" ma:root="true" ma:fieldsID="c3258ee004fe34d9406fef6802ee023b" ns2:_="" ns3:_="">
    <xsd:import namespace="53a2f638-5852-43c9-9c33-b3ce8753f29c"/>
    <xsd:import namespace="81d9b952-a132-4d77-a9d0-9ef686452b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2f638-5852-43c9-9c33-b3ce8753f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99b72c-b327-4ee5-b04e-550fbd06a7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d9b952-a132-4d77-a9d0-9ef686452b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0b9de8-f76f-446e-8d9d-73aab31db2b9}" ma:internalName="TaxCatchAll" ma:showField="CatchAllData" ma:web="81d9b952-a132-4d77-a9d0-9ef686452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1d9b952-a132-4d77-a9d0-9ef686452be1">
      <Value>3</Value>
      <Value>2</Value>
      <Value>1</Value>
    </TaxCatchAll>
    <lcf76f155ced4ddcb4097134ff3c332f xmlns="53a2f638-5852-43c9-9c33-b3ce8753f29c">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6ACE69A-A742-4028-B513-63762ED774AA}">
  <ds:schemaRefs>
    <ds:schemaRef ds:uri="http://schemas.openxmlformats.org/officeDocument/2006/bibliography"/>
  </ds:schemaRefs>
</ds:datastoreItem>
</file>

<file path=customXml/itemProps2.xml><?xml version="1.0" encoding="utf-8"?>
<ds:datastoreItem xmlns:ds="http://schemas.openxmlformats.org/officeDocument/2006/customXml" ds:itemID="{252F6D1A-5F3B-4E0D-AEDA-3D5A988C6A16}"/>
</file>

<file path=customXml/itemProps3.xml><?xml version="1.0" encoding="utf-8"?>
<ds:datastoreItem xmlns:ds="http://schemas.openxmlformats.org/officeDocument/2006/customXml" ds:itemID="{3722FBDE-0C01-481C-8B1C-8AD57E43229F}">
  <ds:schemaRefs>
    <ds:schemaRef ds:uri="http://schemas.microsoft.com/sharepoint/v3/contenttype/forms"/>
  </ds:schemaRefs>
</ds:datastoreItem>
</file>

<file path=customXml/itemProps4.xml><?xml version="1.0" encoding="utf-8"?>
<ds:datastoreItem xmlns:ds="http://schemas.openxmlformats.org/officeDocument/2006/customXml" ds:itemID="{049E45D6-D9DA-479C-8589-E9ED282411A6}">
  <ds:schemaRefs>
    <ds:schemaRef ds:uri="http://schemas.microsoft.com/office/2006/metadata/properties"/>
    <ds:schemaRef ds:uri="http://schemas.microsoft.com/office/infopath/2007/PartnerControls"/>
    <ds:schemaRef ds:uri="5ac7ee52-150b-4d3d-bb04-5bac3e81cb51"/>
    <ds:schemaRef ds:uri="e3ef3017-2d26-4626-9cba-746a6fbdddaa"/>
    <ds:schemaRef ds:uri="0f9fa326-da26-4ea8-b6a9-645e8136fe1d"/>
    <ds:schemaRef ds:uri="aaacb922-5235-4a66-b188-303b9b46fbd7"/>
    <ds:schemaRef ds:uri="http://schemas.microsoft.com/sharepoint/v3"/>
  </ds:schemaRefs>
</ds:datastoreItem>
</file>

<file path=customXml/itemProps5.xml><?xml version="1.0" encoding="utf-8"?>
<ds:datastoreItem xmlns:ds="http://schemas.openxmlformats.org/officeDocument/2006/customXml" ds:itemID="{12A2E1A9-0018-40CF-AE84-39374C704F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1886</Characters>
  <Application>Microsoft Office Word</Application>
  <DocSecurity>0</DocSecurity>
  <Lines>39</Lines>
  <Paragraphs>14</Paragraphs>
  <ScaleCrop>false</ScaleCrop>
  <Manager/>
  <Company/>
  <LinksUpToDate>false</LinksUpToDate>
  <CharactersWithSpaces>2202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Andrew Wallace</cp:lastModifiedBy>
  <cp:revision>33</cp:revision>
  <dcterms:created xsi:type="dcterms:W3CDTF">2026-07-30T08:03:00Z</dcterms:created>
  <dcterms:modified xsi:type="dcterms:W3CDTF">2026-08-25T14:35:00Z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0x010100C80E924759B458459AF236C82EE25052</vt:lpwstr>
  </property>
  <property fmtid="{D5CDD505-2E9C-101B-9397-08002B2CF9AE}" pid="3" name="ClassificationContentMarkingFooterShapeIds">
    <vt:lpwstr>422c8b64,71a2d968,52c1c7ae</vt:lpwstr>
  </property>
  <property fmtid="{D5CDD505-2E9C-101B-9397-08002B2CF9AE}" pid="4" name="ClassificationContentMarkingFooterFontProps">
    <vt:lpwstr>#000000,7,Aptos</vt:lpwstr>
  </property>
  <property fmtid="{D5CDD505-2E9C-101B-9397-08002B2CF9AE}" pid="5" name="ClassificationContentMarkingFooterText">
    <vt:lpwstr>This email/document and its contents have been classified as ‘Internal &amp; Partners’ by RECCo. This data should be handled in line with RECCo data handling requirements. If you have received this data </vt:lpwstr>
  </property>
  <property fmtid="{D5CDD505-2E9C-101B-9397-08002B2CF9AE}" pid="6" name="MSIP_Label_6e012c00-73e0-4c5a-b205-28a930a96e5e_Enabled">
    <vt:lpwstr>true</vt:lpwstr>
  </property>
  <property fmtid="{D5CDD505-2E9C-101B-9397-08002B2CF9AE}" pid="7" name="MSIP_Label_6e012c00-73e0-4c5a-b205-28a930a96e5e_SetDate">
    <vt:lpwstr>2026-07-30T08:03:15Z</vt:lpwstr>
  </property>
  <property fmtid="{D5CDD505-2E9C-101B-9397-08002B2CF9AE}" pid="8" name="MSIP_Label_6e012c00-73e0-4c5a-b205-28a930a96e5e_Method">
    <vt:lpwstr>Standard</vt:lpwstr>
  </property>
  <property fmtid="{D5CDD505-2E9C-101B-9397-08002B2CF9AE}" pid="9" name="MSIP_Label_6e012c00-73e0-4c5a-b205-28a930a96e5e_Name">
    <vt:lpwstr>Internal and Partners</vt:lpwstr>
  </property>
  <property fmtid="{D5CDD505-2E9C-101B-9397-08002B2CF9AE}" pid="10" name="MSIP_Label_6e012c00-73e0-4c5a-b205-28a930a96e5e_SiteId">
    <vt:lpwstr>f59e1ee2-6e37-44df-b088-2e81f9d1b201</vt:lpwstr>
  </property>
  <property fmtid="{D5CDD505-2E9C-101B-9397-08002B2CF9AE}" pid="11" name="MSIP_Label_6e012c00-73e0-4c5a-b205-28a930a96e5e_ActionId">
    <vt:lpwstr>f688fb97-1a7e-48f1-81c5-f964e0d740e2</vt:lpwstr>
  </property>
  <property fmtid="{D5CDD505-2E9C-101B-9397-08002B2CF9AE}" pid="12" name="MSIP_Label_6e012c00-73e0-4c5a-b205-28a930a96e5e_ContentBits">
    <vt:lpwstr>2</vt:lpwstr>
  </property>
  <property fmtid="{D5CDD505-2E9C-101B-9397-08002B2CF9AE}" pid="13" name="MSIP_Label_6e012c00-73e0-4c5a-b205-28a930a96e5e_Tag">
    <vt:lpwstr>10, 3, 0, 2</vt:lpwstr>
  </property>
  <property fmtid="{D5CDD505-2E9C-101B-9397-08002B2CF9AE}" pid="14" name="MediaServiceImageTags">
    <vt:lpwstr/>
  </property>
  <property fmtid="{D5CDD505-2E9C-101B-9397-08002B2CF9AE}" pid="15" name="KIM_Activity">
    <vt:lpwstr>2;#Electricity Systems|acdf5bab-4ca5-1b6b-457d-04fe2fa8a1ba</vt:lpwstr>
  </property>
  <property fmtid="{D5CDD505-2E9C-101B-9397-08002B2CF9AE}" pid="16" name="_dlc_DocIdItemGuid">
    <vt:lpwstr>8a186c57-2e4a-4208-bef1-86e87d312a60</vt:lpwstr>
  </property>
  <property fmtid="{D5CDD505-2E9C-101B-9397-08002B2CF9AE}" pid="17" name="KIM_GovernmentBody">
    <vt:lpwstr>3;#DESNZ|bb335eaf-f697-16af-0755-aa8d4628e736</vt:lpwstr>
  </property>
  <property fmtid="{D5CDD505-2E9C-101B-9397-08002B2CF9AE}" pid="18" name="KIM_Function">
    <vt:lpwstr>1;#Energy supply and security|ca24af43-cb19-9c06-b7c6-7d5864afb0e5</vt:lpwstr>
  </property>
  <property fmtid="{D5CDD505-2E9C-101B-9397-08002B2CF9AE}" pid="19" name="docLang">
    <vt:lpwstr>en</vt:lpwstr>
  </property>
</Properties>
</file>